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CF" w:rsidRPr="00761311" w:rsidRDefault="00D06C41" w:rsidP="002E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предоставлении гарантий </w:t>
      </w:r>
    </w:p>
    <w:p w:rsidR="002E12CF" w:rsidRPr="00761311" w:rsidRDefault="00D06C41" w:rsidP="002E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оказании платных стоматологических услуг </w:t>
      </w:r>
    </w:p>
    <w:p w:rsidR="00083825" w:rsidRPr="00761311" w:rsidRDefault="002E12CF" w:rsidP="002E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обществом с ограниченной ответственностью</w:t>
      </w:r>
      <w:r w:rsidR="00D06C41"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Семейная стоматология</w:t>
      </w:r>
      <w:r w:rsidR="00A5526A"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06C41" w:rsidRPr="00761311" w:rsidRDefault="00083825" w:rsidP="002E1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C41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пациентов)</w:t>
      </w:r>
    </w:p>
    <w:p w:rsidR="003F521E" w:rsidRDefault="003F521E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41" w:rsidRPr="00761311" w:rsidRDefault="00D06C41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Заключая с нами Договор оказания стоматологических услуг, ВЫ согласились ознакомиться с «Положением о</w:t>
      </w:r>
      <w:r w:rsidR="002E12CF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</w:t>
      </w:r>
      <w:r w:rsidR="002E12CF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действующим в </w:t>
      </w:r>
      <w:r w:rsidR="002E12CF" w:rsidRPr="00761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«Семейная стоматология» (далее Организация)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Следовательно, </w:t>
      </w:r>
      <w:r w:rsidR="002E12CF" w:rsidRPr="00761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обеспечить выполнение условий их предоставления в строгом соответствии с договоренностями и статьями законов, о которых мы информировали ВАС и тем самым создали определенные ожидания.</w:t>
      </w:r>
    </w:p>
    <w:p w:rsidR="00D06C41" w:rsidRPr="00761311" w:rsidRDefault="002E12CF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«Семейная стоматология»</w:t>
      </w:r>
      <w:r w:rsidR="00D06C41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 руководствуется:</w:t>
      </w:r>
    </w:p>
    <w:p w:rsidR="00FB67A7" w:rsidRPr="00761311" w:rsidRDefault="00FB67A7" w:rsidP="0038757E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РФ,</w:t>
      </w:r>
    </w:p>
    <w:p w:rsidR="00D06C41" w:rsidRPr="00761311" w:rsidRDefault="00D06C41" w:rsidP="0038757E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ФЗ №323-ФЗ от 21.11. 2011</w:t>
      </w:r>
      <w:r w:rsidR="00FB67A7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основах охраны здоровья граждан</w:t>
      </w:r>
      <w:r w:rsidR="00FF1161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РФ»</w:t>
      </w:r>
      <w:r w:rsidR="00FB67A7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06C41" w:rsidRPr="00761311" w:rsidRDefault="00D06C41" w:rsidP="00FB67A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ФЗ №2300-1 от 07.02.1992</w:t>
      </w:r>
      <w:r w:rsidR="00FB67A7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прав потребителей»</w:t>
      </w:r>
      <w:r w:rsidR="00FB67A7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Федерального Закона РФ № 2-ФЗ от 09.01.1996г., Федерального Закона РФ от 17.12.1999г. № 212-Ф3 «О внесении изменений и дополнений в Закон РФ «О защите прав потребителей»),</w:t>
      </w:r>
    </w:p>
    <w:p w:rsidR="00FB67A7" w:rsidRPr="00761311" w:rsidRDefault="00FB67A7" w:rsidP="00FB67A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hAnsi="Times New Roman" w:cs="Times New Roman"/>
          <w:sz w:val="24"/>
          <w:szCs w:val="24"/>
        </w:rPr>
        <w:t>Постановлением Правительства РФ №1006 от 04.10.2012г. «Об утверждении правил предоставления медицинскими организациями платных медицинских услуг»,</w:t>
      </w:r>
    </w:p>
    <w:p w:rsidR="00D06C41" w:rsidRPr="00761311" w:rsidRDefault="00D06C41" w:rsidP="00FB67A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стандартами оказания медицинской помощи, протоколами ведения больных, принятыми Минздравом РФ.</w:t>
      </w:r>
    </w:p>
    <w:p w:rsidR="00D06C41" w:rsidRPr="00761311" w:rsidRDefault="00D06C41" w:rsidP="00D06C4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гарантии?</w:t>
      </w:r>
    </w:p>
    <w:p w:rsidR="00D06C41" w:rsidRPr="00761311" w:rsidRDefault="00FD1E9C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06C41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арантии - это предвидение доктором определенных результатов лечения</w:t>
      </w:r>
      <w:r w:rsidR="00EA71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6C41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выявленных в данной ситуации обстоятельств, имеющегося у него опыта, уверенности в эффективности используемых в данном случае технологий и материалов.</w:t>
      </w:r>
    </w:p>
    <w:p w:rsidR="00D06C41" w:rsidRPr="00761311" w:rsidRDefault="00D06C41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врач устанавливает гарантии?</w:t>
      </w:r>
    </w:p>
    <w:p w:rsidR="00D06C41" w:rsidRPr="00761311" w:rsidRDefault="00D06C41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стоматологические работы (услуги) имеющие материальный результат (пломба, </w:t>
      </w:r>
      <w:proofErr w:type="spellStart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винир</w:t>
      </w:r>
      <w:proofErr w:type="spellEnd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зубная коронка, восстановление зуба, зубные протезы, </w:t>
      </w:r>
      <w:proofErr w:type="spellStart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ортодонтические</w:t>
      </w:r>
      <w:proofErr w:type="spellEnd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аппараты после снятия </w:t>
      </w:r>
      <w:proofErr w:type="spellStart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брекет-системы</w:t>
      </w:r>
      <w:proofErr w:type="spellEnd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гарантии устанавливаются в виде гарантийного срока и срока службы.</w:t>
      </w:r>
    </w:p>
    <w:p w:rsidR="0038757E" w:rsidRPr="00761311" w:rsidRDefault="0038757E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C41" w:rsidRPr="00761311" w:rsidRDefault="00D06C41" w:rsidP="0038757E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 срок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период бесплатного устранения доктором (</w:t>
      </w:r>
      <w:r w:rsidR="00FD1E9C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устранимых недостатков (мелких недоделок, выявленных после лечения и возникших не по вине пациента), а также бесплатной переделки или замены работы, повторного лечения пациента в случае выявления неустранимых недостатков, возникших после лечения не по вине пациента (пломба выпала, протез - сломался и т.п.)</w:t>
      </w:r>
    </w:p>
    <w:p w:rsidR="00D06C41" w:rsidRPr="00761311" w:rsidRDefault="00D06C41" w:rsidP="0038757E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устранимым недостаткам относят, например, подгонку пломбы по прикусу, дополнительную полировку поверхностей зуба, снятие чувствительности, корректировку цвета и формы восстановленного зуба, </w:t>
      </w:r>
      <w:proofErr w:type="spellStart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подшлифовку</w:t>
      </w:r>
      <w:proofErr w:type="spellEnd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ложа съемного зубного протеза и др.</w:t>
      </w:r>
    </w:p>
    <w:p w:rsidR="00D06C41" w:rsidRPr="00761311" w:rsidRDefault="00D06C41" w:rsidP="0038757E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вступает в силу с момента предоставления услуги (лечение каналов, постановка пломбы) – при лечении зубов, и с момента фиксации ортопедической конструкции в полости рта – при протезировании (</w:t>
      </w:r>
      <w:proofErr w:type="gramStart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1) при соблюдении Условий, указанных в Приложении 2. При возникновении гарантийного случая доктор устраняет возникшие недостатки бесплатно, гарантийный срок не продлевается.</w:t>
      </w:r>
    </w:p>
    <w:p w:rsidR="00D06C41" w:rsidRPr="00761311" w:rsidRDefault="00D06C41" w:rsidP="0038757E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определяются:</w:t>
      </w:r>
    </w:p>
    <w:p w:rsidR="00D06C41" w:rsidRPr="00761311" w:rsidRDefault="00D06C41" w:rsidP="0038757E">
      <w:pPr>
        <w:numPr>
          <w:ilvl w:val="0"/>
          <w:numId w:val="3"/>
        </w:numPr>
        <w:tabs>
          <w:tab w:val="left" w:pos="1134"/>
        </w:tabs>
        <w:spacing w:after="0" w:line="0" w:lineRule="atLeast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каждую конкретную выполненную работу;</w:t>
      </w:r>
    </w:p>
    <w:p w:rsidR="00D06C41" w:rsidRPr="00761311" w:rsidRDefault="00D06C41" w:rsidP="0038757E">
      <w:pPr>
        <w:numPr>
          <w:ilvl w:val="0"/>
          <w:numId w:val="3"/>
        </w:numPr>
        <w:tabs>
          <w:tab w:val="left" w:pos="1134"/>
        </w:tabs>
        <w:spacing w:after="0" w:line="0" w:lineRule="atLeast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конкретных обстоятельств, которые врач называет пациенту;</w:t>
      </w:r>
    </w:p>
    <w:p w:rsidR="00D06C41" w:rsidRPr="00761311" w:rsidRDefault="00D06C41" w:rsidP="0038757E">
      <w:pPr>
        <w:numPr>
          <w:ilvl w:val="0"/>
          <w:numId w:val="3"/>
        </w:numPr>
        <w:tabs>
          <w:tab w:val="left" w:pos="1134"/>
        </w:tabs>
        <w:spacing w:after="0" w:line="0" w:lineRule="atLeast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пациентом до (предварительно) и после лечения.</w:t>
      </w:r>
    </w:p>
    <w:p w:rsidR="003F521E" w:rsidRDefault="003F521E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C41" w:rsidRPr="00761311" w:rsidRDefault="00D06C41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службы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период переделки или замены работы, повторного лечения пациента в случае выявления неустранимых недостатков, возникших после лечения по окончании гарантийного срока не по вине пациента (пломба выпала, протез - сломался и т.п.) с максимальной скидкой </w:t>
      </w:r>
      <w:r w:rsidR="00FD1E9C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действующего прейскуранта цен.</w:t>
      </w:r>
    </w:p>
    <w:p w:rsidR="00D06C41" w:rsidRPr="00761311" w:rsidRDefault="00D06C41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службы вступает в силу с момента окончания гарантийного срока (Приложение 1).</w:t>
      </w:r>
    </w:p>
    <w:p w:rsidR="00D06C41" w:rsidRPr="00761311" w:rsidRDefault="00D06C41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 период действия срока службы выявляются неустранимые недостатки, возникшие не по вине пациента, доктор устраняет возникшие недостатки с </w:t>
      </w:r>
      <w:r w:rsidR="00FD1E9C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% скидкой от действующего прейскуранта, гарантийный сроки устанавливаются с момента переделки.</w:t>
      </w:r>
    </w:p>
    <w:p w:rsidR="00D06C41" w:rsidRPr="00761311" w:rsidRDefault="00D06C41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отдельные виды стоматологических работ (услуг) ввиду их специфики установить гарантийные сроки и сроки службы не представляется возможным:</w:t>
      </w:r>
    </w:p>
    <w:p w:rsidR="00D06C41" w:rsidRPr="00761311" w:rsidRDefault="00D06C41" w:rsidP="0038757E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повторная (вторичная) обработка и пломбирование корневых каналов;</w:t>
      </w:r>
    </w:p>
    <w:p w:rsidR="00D06C41" w:rsidRPr="00761311" w:rsidRDefault="00D06C41" w:rsidP="0038757E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гигиеническая чистка полости рта;</w:t>
      </w:r>
    </w:p>
    <w:p w:rsidR="00D06C41" w:rsidRPr="00761311" w:rsidRDefault="00D06C41" w:rsidP="0038757E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пломба, временная коронка;</w:t>
      </w:r>
    </w:p>
    <w:p w:rsidR="00D06C41" w:rsidRPr="00761311" w:rsidRDefault="00D06C41" w:rsidP="0038757E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виды ортодонтического лечения;</w:t>
      </w:r>
    </w:p>
    <w:p w:rsidR="00D06C41" w:rsidRPr="00761311" w:rsidRDefault="00D06C41" w:rsidP="0038757E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хирургические операции (резекция верхушки корня, удаление зуба, и др.);</w:t>
      </w:r>
    </w:p>
    <w:p w:rsidR="00D06C41" w:rsidRPr="00761311" w:rsidRDefault="00D06C41" w:rsidP="0038757E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воспаления десны и окружающих зуб тканей;</w:t>
      </w:r>
    </w:p>
    <w:p w:rsidR="00D06C41" w:rsidRPr="00761311" w:rsidRDefault="00D06C41" w:rsidP="0038757E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отбеливание зубов;</w:t>
      </w:r>
    </w:p>
    <w:p w:rsidR="00D06C41" w:rsidRPr="00761311" w:rsidRDefault="00D06C41" w:rsidP="0038757E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зубов мудрости.</w:t>
      </w:r>
    </w:p>
    <w:p w:rsidR="00D06C41" w:rsidRPr="00761311" w:rsidRDefault="00D06C41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ввиду специфики стоматологической работы (услуги) невозможно определить гарантийные сроки и сроки службы, врач устанавливает и разъясняет пациенту процент успешности лечения в каждом конкретном случае.</w:t>
      </w:r>
    </w:p>
    <w:p w:rsidR="00D06C41" w:rsidRPr="00761311" w:rsidRDefault="00D06C41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стоматолог устанавливает прогнозируемые гарантии либо в виде сроков (гарантийные сроки и сроки службы), либо в виде процента вероятности успешности лечения.</w:t>
      </w:r>
    </w:p>
    <w:p w:rsidR="0038757E" w:rsidRPr="00761311" w:rsidRDefault="0038757E" w:rsidP="0038757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C41" w:rsidRPr="00761311" w:rsidRDefault="00D06C41" w:rsidP="0038757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Средние проценты успешности лечения, действующие в </w:t>
      </w:r>
      <w:r w:rsidR="0038757E"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8757E" w:rsidRPr="00761311" w:rsidRDefault="0038757E" w:rsidP="0038757E">
      <w:pPr>
        <w:tabs>
          <w:tab w:val="left" w:pos="113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613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Результат лечения в каждом конкретном случае зависит не только от его качества</w:t>
      </w:r>
      <w:r w:rsidR="00EA711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выполненной услуги</w:t>
      </w:r>
      <w:r w:rsidRPr="007613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но и от общей реакции Вашего организма, состояния зубов и индивидуальной анатомии системы корневых каналов!</w:t>
      </w:r>
    </w:p>
    <w:p w:rsidR="00F41272" w:rsidRPr="00761311" w:rsidRDefault="00D06C41" w:rsidP="0038757E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и пломбирование корневых каналов </w:t>
      </w:r>
      <w:r w:rsidR="00F41272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272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практический 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показывает, что при лечении каналов благоприятный результат достигается в 95% случаев.</w:t>
      </w:r>
      <w:r w:rsidR="00F41272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272" w:rsidRPr="00761311" w:rsidRDefault="00F41272" w:rsidP="0038757E">
      <w:pPr>
        <w:pStyle w:val="ab"/>
        <w:numPr>
          <w:ilvl w:val="0"/>
          <w:numId w:val="5"/>
        </w:numPr>
        <w:tabs>
          <w:tab w:val="clear" w:pos="720"/>
          <w:tab w:val="num" w:pos="993"/>
          <w:tab w:val="left" w:pos="1134"/>
        </w:tabs>
        <w:spacing w:before="100" w:beforeAutospacing="1" w:after="100" w:afterAutospacing="1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Постановка </w:t>
      </w:r>
      <w:proofErr w:type="spellStart"/>
      <w:r w:rsidRPr="00761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имплантантов</w:t>
      </w:r>
      <w:proofErr w:type="spellEnd"/>
      <w:r w:rsidR="0038757E" w:rsidRPr="00761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41272" w:rsidRPr="00761311" w:rsidRDefault="00F41272" w:rsidP="0038757E">
      <w:pPr>
        <w:pStyle w:val="ab"/>
        <w:tabs>
          <w:tab w:val="left" w:pos="993"/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Среднестатистические показатели успешности имплантации с последующим протезированием – 99%. Курение, </w:t>
      </w:r>
      <w:proofErr w:type="spellStart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бруксизм</w:t>
      </w:r>
      <w:proofErr w:type="spellEnd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(ночное скрежетание зубов) является основными факторами риска имплантации в отдаленные сроки.</w:t>
      </w:r>
    </w:p>
    <w:p w:rsidR="00F41272" w:rsidRPr="00761311" w:rsidRDefault="00F41272" w:rsidP="00F41272">
      <w:pPr>
        <w:pStyle w:val="ab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</w:t>
      </w:r>
      <w:proofErr w:type="spellStart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неприживления</w:t>
      </w:r>
      <w:proofErr w:type="spellEnd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имплантата повторная установка имплантата в рамках согласованного плана лечения осуществляется за счет </w:t>
      </w:r>
      <w:r w:rsidR="0038757E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невозможности повторной имплантации, </w:t>
      </w:r>
      <w:proofErr w:type="gramStart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proofErr w:type="gramEnd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за оплату услуг имплантации, учитывается при протезировании или возвращается пациенту 50% стоимости.</w:t>
      </w:r>
    </w:p>
    <w:p w:rsidR="00F41272" w:rsidRPr="00761311" w:rsidRDefault="00F41272" w:rsidP="0038757E">
      <w:pPr>
        <w:pStyle w:val="ab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отказа от установки зубного протеза на установленные исполнителем имплантаты гарантийные обязательства на имплантат не сохраняются.</w:t>
      </w:r>
    </w:p>
    <w:p w:rsidR="00D06C41" w:rsidRPr="00761311" w:rsidRDefault="00D06C41" w:rsidP="0038757E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Отбеливание зубов – опыт показывает, что при проведении клинического отбеливания осветление зубов происходит в 100% случаев, однако эффект отбеливания у всех проявляется по-разному, от 2-3 до 6-8 оттенков. Это зависит от строения и толщины эмали, исходного цвета зубов, выбранной отбеливающей системы. Длительность достигнутого результата отбеливания индивидуальна и составляет от 6 месяцев до нескольких лет.</w:t>
      </w:r>
    </w:p>
    <w:p w:rsidR="00D06C41" w:rsidRPr="00761311" w:rsidRDefault="00F41272" w:rsidP="0038757E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Пародонтологическое</w:t>
      </w:r>
      <w:proofErr w:type="spellEnd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(л</w:t>
      </w:r>
      <w:r w:rsidR="00D06C41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заболеваниях десен и пародонта)</w:t>
      </w:r>
      <w:r w:rsidR="00D06C41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успешность зависит от комплексного подхода и выполнения всех рекомендаций доктора и составляет 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06C41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0%. Целью такого лечения является стабилизация воспалительного процесса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57E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достижение длительной ремиссии</w:t>
      </w:r>
      <w:r w:rsidR="00D06C41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="00D06C41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Пародонтит</w:t>
      </w:r>
      <w:proofErr w:type="spellEnd"/>
      <w:r w:rsidR="00D06C41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это диагноз, при котором невозможно вернуть первоначальное строение тканей десны и костной ткани.</w:t>
      </w:r>
    </w:p>
    <w:p w:rsidR="00D06C41" w:rsidRPr="00761311" w:rsidRDefault="00D06C41" w:rsidP="00D06C4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безусловные гарантии?</w:t>
      </w:r>
    </w:p>
    <w:p w:rsidR="00D06C41" w:rsidRPr="00761311" w:rsidRDefault="00D06C41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Безусловные гарантии в стоматологии даются пациентам всегда, в обязательном порядке и без каких-либо условий, поскольку они соответствуют медицинским канонам, требованиям, предъявляемым к медицинским учреждениям и врачам, а также отвечают законам по охране здоровья граждан и защите прав потребителей.</w:t>
      </w:r>
    </w:p>
    <w:p w:rsidR="00D06C41" w:rsidRPr="00761311" w:rsidRDefault="00D06C41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обязательном порядке, во всех случаях оказания стоматологической помощи пациентам гарантируется:</w:t>
      </w:r>
    </w:p>
    <w:p w:rsidR="00D06C41" w:rsidRPr="00761311" w:rsidRDefault="00D06C41" w:rsidP="0038757E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полной, достоверной и доступной по форме информации о состоянии здоровья пациентов (с учетом их права и желания получать таковую по доброй воле);</w:t>
      </w:r>
    </w:p>
    <w:p w:rsidR="00D06C41" w:rsidRPr="00761311" w:rsidRDefault="00D06C41" w:rsidP="0038757E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консультации и консилиума;</w:t>
      </w:r>
    </w:p>
    <w:p w:rsidR="00D06C41" w:rsidRPr="00761311" w:rsidRDefault="00D06C41" w:rsidP="0038757E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лечения специалистами, имеющими сертификаты, подтверждающие право на осуществление данного вида медицинской помощи;</w:t>
      </w:r>
    </w:p>
    <w:p w:rsidR="00D06C41" w:rsidRPr="00761311" w:rsidRDefault="00D06C41" w:rsidP="0038757E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показателей общего здоровья пациента при осуществлении диагностических, лечебных и профилактических мероприятий стоматологами всех специализаций;</w:t>
      </w:r>
    </w:p>
    <w:p w:rsidR="00D06C41" w:rsidRPr="00761311" w:rsidRDefault="00D06C41" w:rsidP="0038757E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полного диагноза, составление рекомендуемого (предлагаемого) плана лечения, в том числе финансового;</w:t>
      </w:r>
    </w:p>
    <w:p w:rsidR="00D06C41" w:rsidRPr="00761311" w:rsidRDefault="00D06C41" w:rsidP="0038757E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лечения - обеспечивается комплексом санитарно-эпидемиологических мероприятий и использованием разрешенных к применению технологий и материалов;</w:t>
      </w:r>
    </w:p>
    <w:p w:rsidR="00D06C41" w:rsidRPr="00761311" w:rsidRDefault="00D06C41" w:rsidP="0038757E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безболезненность лечения и индивидуальный подбор анестетиков, что позволяет в максимальной степени исключить болевые ощущения, учитывая при этом возраст пациента, его аллергический статус, показатели общего здоровья и опыт лечения у стоматологов;</w:t>
      </w:r>
    </w:p>
    <w:p w:rsidR="00D06C41" w:rsidRPr="00761311" w:rsidRDefault="00D06C41" w:rsidP="0038757E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тщательное соблюдение технологий лечения, разрешенных Минздравом РФ;</w:t>
      </w:r>
    </w:p>
    <w:p w:rsidR="00D06C41" w:rsidRPr="00761311" w:rsidRDefault="00D06C41" w:rsidP="0038757E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технологически безопасных, разрешенных Минздравом РФ материалов, не утративших сроков годности;</w:t>
      </w:r>
    </w:p>
    <w:p w:rsidR="00D06C41" w:rsidRPr="00761311" w:rsidRDefault="00D06C41" w:rsidP="0038757E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в соответствии со стандартами оказания медицинской помощи, протоколами ведения больных, принятыми Минздравом РФ;</w:t>
      </w:r>
    </w:p>
    <w:p w:rsidR="00D06C41" w:rsidRPr="00761311" w:rsidRDefault="00D06C41" w:rsidP="0038757E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контрольных осмотров - по показаниям после сложного лечения или при необходимости предупреждения нежелательных последствий;</w:t>
      </w:r>
    </w:p>
    <w:p w:rsidR="00D06C41" w:rsidRPr="00761311" w:rsidRDefault="00D06C41" w:rsidP="0038757E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бесплатных </w:t>
      </w:r>
      <w:proofErr w:type="spellStart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профилактическо-диагностических</w:t>
      </w:r>
      <w:proofErr w:type="spellEnd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осмотров с частотой, определяемой врачом;</w:t>
      </w:r>
    </w:p>
    <w:p w:rsidR="00D06C41" w:rsidRPr="00761311" w:rsidRDefault="00D06C41" w:rsidP="0038757E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устранению или снижению степени осложнений, которые могут возникнуть в процессе или после лечения (воспаление, отек, боль);</w:t>
      </w:r>
    </w:p>
    <w:p w:rsidR="00D06C41" w:rsidRPr="00761311" w:rsidRDefault="00D06C41" w:rsidP="0038757E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показателей качества лечения и эстетических результатов (с учетом имеющихся в отечественной стоматологии стандартов, пожеланий пациента и объективных обстоятельств, выявленных врачом);</w:t>
      </w:r>
    </w:p>
    <w:p w:rsidR="00D06C41" w:rsidRPr="00761311" w:rsidRDefault="00D06C41" w:rsidP="0038757E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клинике контроля качества выполняемых работ.</w:t>
      </w:r>
    </w:p>
    <w:p w:rsidR="00D06C41" w:rsidRPr="00761311" w:rsidRDefault="00D06C41" w:rsidP="00D06C4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Гарантии на имплантацию.</w:t>
      </w:r>
    </w:p>
    <w:p w:rsidR="00D06C41" w:rsidRPr="00761311" w:rsidRDefault="00D06C41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разделять срок службы и гарантии на сам имплантат и гарантии на результаты протезирования с применением имплантации.</w:t>
      </w:r>
    </w:p>
    <w:p w:rsidR="00D06C41" w:rsidRPr="00761311" w:rsidRDefault="00D06C41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службы Имплантата как изделия, - разные фирмы дают различную гарантию на свои имплантаты: например </w:t>
      </w:r>
      <w:r w:rsidR="00FD1E9C" w:rsidRPr="007613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XIVE</w:t>
      </w:r>
      <w:r w:rsidR="00FD1E9C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D1E9C" w:rsidRPr="007613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FRIADENT</w:t>
      </w:r>
      <w:r w:rsidR="00FD1E9C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 лет.</w:t>
      </w:r>
    </w:p>
    <w:p w:rsidR="00D06C41" w:rsidRPr="00761311" w:rsidRDefault="00D06C41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переводить такие гарантии в медицину, в применение имплантатов на практике некорректно в силу того, что результат лечения зависит не только от качества применяемых имплантатов, правильно спланированного и проведенного лечения, но и от целого ряда других причин, в том числе и от самого пациента.</w:t>
      </w:r>
    </w:p>
    <w:p w:rsidR="00D06C41" w:rsidRPr="00761311" w:rsidRDefault="00D06C41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имплантологии существуют 3 вида гарантий:</w:t>
      </w:r>
    </w:p>
    <w:p w:rsidR="00D06C41" w:rsidRPr="00761311" w:rsidRDefault="00D06C41" w:rsidP="0038757E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имплантат,</w:t>
      </w:r>
    </w:p>
    <w:p w:rsidR="00D06C41" w:rsidRPr="00761311" w:rsidRDefault="00D06C41" w:rsidP="0038757E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коронку,</w:t>
      </w:r>
    </w:p>
    <w:p w:rsidR="00D06C41" w:rsidRPr="00761311" w:rsidRDefault="00D06C41" w:rsidP="0038757E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услуги клиники.</w:t>
      </w:r>
    </w:p>
    <w:p w:rsidR="00D06C41" w:rsidRPr="00761311" w:rsidRDefault="00D06C41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Гарантию на имплант даёт сам производитель. Известная система имплантации </w:t>
      </w:r>
      <w:r w:rsidR="00D613A8" w:rsidRPr="007613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XIVE</w:t>
      </w:r>
      <w:r w:rsidR="00D613A8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13A8" w:rsidRPr="007613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FRIADENT</w:t>
      </w:r>
      <w:r w:rsidR="00D613A8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длительную (10 лет) гарантию. Поэтому если имплант сломается или нарушится его целостность в течение 10 лет - компания-производитель заменит сам имплант бесплатно </w:t>
      </w:r>
      <w:proofErr w:type="gramStart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новый. Гарантия на имплантацию начинается со дня операции по имплантации.</w:t>
      </w:r>
    </w:p>
    <w:p w:rsidR="00D06C41" w:rsidRPr="00761311" w:rsidRDefault="00D06C41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получаем импланты у Официальных поставщиков и гарантируем его замену в период гарантийного срока.</w:t>
      </w:r>
    </w:p>
    <w:p w:rsidR="00D06C41" w:rsidRPr="00761311" w:rsidRDefault="00D06C41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Гарантия на коронки (металлокерамические и безметалловые) – </w:t>
      </w:r>
      <w:r w:rsidR="00256E2E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Срок службы коронок – </w:t>
      </w:r>
      <w:r w:rsidR="00F41272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Рекомендуется замена коронок на имплантатах каждые </w:t>
      </w:r>
      <w:r w:rsidR="00256E2E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D06C41" w:rsidRPr="00761311" w:rsidRDefault="00D06C41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Гарантию на медицинские услуги по имплантации предоставляет </w:t>
      </w:r>
      <w:r w:rsidR="00FD1E9C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FD1E9C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гарантийный срок на медицинскую услугу по имплантации системой </w:t>
      </w:r>
      <w:r w:rsidR="00D613A8" w:rsidRPr="002C0D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XIVE</w:t>
      </w:r>
      <w:r w:rsidR="00D613A8" w:rsidRPr="002C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3A8" w:rsidRPr="002C0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="00D613A8" w:rsidRPr="002C0D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FRIADENT</w:t>
      </w:r>
      <w:r w:rsidR="00D613A8" w:rsidRPr="002C0D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C0D06" w:rsidRPr="002C0D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означает, что в случае отторжения имплантата в период гарантийного срока на услугу проводится повторная имплантация новым имплантатом, операция имплантации проводится бесплатно. По желанию пациента, в случае отказа от повторной имплантации, ему возвращается 50% стоимости операция имплантации. В сложных клинических случаях гарантийные сроки на медицинскую услугу по имплантации сокращаются на 50%. Сложной клинической ситуацией при имплантации считаются ситуации, при которых невозможно проведение имплантации без дополнительных операций по аугментации (наращиванию) костной ткани, таких как синус-лифтинт, расщепление альвеолярного гребня, подсадка костных блоков и т.д.</w:t>
      </w:r>
    </w:p>
    <w:p w:rsidR="00D06C41" w:rsidRPr="00761311" w:rsidRDefault="00D06C41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отторжения имплантата по истечении гарантийного срока на медицинскую услугу по имплантации, но до наступления гарантийного срока на имплантат </w:t>
      </w:r>
      <w:r w:rsidRPr="002C0D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613A8" w:rsidRPr="002C0D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XIVE</w:t>
      </w:r>
      <w:r w:rsidR="00D613A8" w:rsidRPr="002C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13A8" w:rsidRPr="002C0D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FRIADENT</w:t>
      </w:r>
      <w:r w:rsidR="00D613A8" w:rsidRPr="002C0D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4 до 10 лет)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замена имплантата </w:t>
      </w:r>
      <w:proofErr w:type="gramStart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у производителя. Имплантат повторно не оплачивается, операция имплантации оплачивается по действующему прейскуранту.</w:t>
      </w:r>
    </w:p>
    <w:p w:rsidR="00D06C41" w:rsidRPr="00761311" w:rsidRDefault="00D06C41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успешности лечения можно судить через год после протезирования. Если в течение первого года (это срок заживления кости вокруг имплантата и её адаптации под жевательную нагрузку) не возникло каких-либо проблем с имплантатом или опирающимся на него протезом, — значит, лечение проведено правильно и качественно.</w:t>
      </w:r>
    </w:p>
    <w:p w:rsidR="00D06C41" w:rsidRPr="00761311" w:rsidRDefault="00D06C41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результаты в определённой мере зависят от пациента и ряда не прогнозируемых факторов. </w:t>
      </w:r>
    </w:p>
    <w:p w:rsidR="00D06C41" w:rsidRPr="00761311" w:rsidRDefault="00D06C41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пациент следует инструкциям врача, тщательно соблюдает гигиену полости рта, что предотвращает угрозу воспаления десны в области головки имплантата, своевременно обращается к лечащему врачу при возникновении проблем, — это весомая предпосылка для длительного функционирования имплантата и протеза.</w:t>
      </w:r>
    </w:p>
    <w:p w:rsidR="00D06C41" w:rsidRPr="00761311" w:rsidRDefault="00D06C41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613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 не прогнозируемых факторах.</w:t>
      </w:r>
    </w:p>
    <w:p w:rsidR="00D06C41" w:rsidRPr="00761311" w:rsidRDefault="00D06C41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Никто из людей, к сожалению, не застрахован от возникновения каких-либо болезней. </w:t>
      </w:r>
      <w:proofErr w:type="gramStart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человек, которому была проведена имплантация, через 2, 3, 5 лет заболел сахарным диабетом или у него возникла тяжёлая форма аллергии, потребовалось гормональное или химиотерапевтическое лечение, в результате чего, произошло кратковременное или длительное нарушение жизнедеятельности костной ткани, в том числе и окружающей имплантат, — очевидно, что может наступить дезинтеграция имплантата и его придётся удалить.</w:t>
      </w:r>
      <w:proofErr w:type="gramEnd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возникновения подобных ситуаций гарантийные обязательства снимаются.</w:t>
      </w:r>
    </w:p>
    <w:p w:rsidR="0038757E" w:rsidRPr="00761311" w:rsidRDefault="0038757E" w:rsidP="003875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C41" w:rsidRPr="00761311" w:rsidRDefault="00D06C41" w:rsidP="0038757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Гарантии на ортодонтическое лечение.</w:t>
      </w:r>
    </w:p>
    <w:p w:rsidR="00D06C41" w:rsidRPr="00761311" w:rsidRDefault="00D06C41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обязательства на ортодонтическое лечение распространяются только на лечение несъемной техникой (</w:t>
      </w:r>
      <w:proofErr w:type="spellStart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брекеты</w:t>
      </w:r>
      <w:proofErr w:type="spellEnd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составляет 2 года. Результатом ортодонтического лечения является физиологическое смыкание, выравнивание зубных рядов, нормализация и оптимизация окклюзии. В течение этого периода проводится бесплатное проведение необходимых ортодонтических процедур, коррекция достигнутого результата лечения.</w:t>
      </w:r>
    </w:p>
    <w:p w:rsidR="00D06C41" w:rsidRPr="00761311" w:rsidRDefault="00D06C41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условием для сохранения гарантий на ортодонтическое лечение являются: выполнение всех рекомендаций и назначений врача-ортодонта, а также фиксация несъемного ретейнера после снятия несъемной техники. Срок ношения несъемного ретейнера – минимум 3 года, максимум – пожизненно. </w:t>
      </w:r>
      <w:proofErr w:type="spellStart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Ретейнер</w:t>
      </w:r>
      <w:proofErr w:type="spellEnd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 достигнутый результат лечения.</w:t>
      </w:r>
    </w:p>
    <w:p w:rsidR="00D06C41" w:rsidRPr="00761311" w:rsidRDefault="00D06C41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обязательства не распространяются на лечение при диагнозах: «</w:t>
      </w:r>
      <w:proofErr w:type="spellStart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Мезиальная</w:t>
      </w:r>
      <w:proofErr w:type="spellEnd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окклюзия (скелетная форма)», «Дистальная окклюзия (скелетная форма)», «Вертикальная резцовая </w:t>
      </w:r>
      <w:proofErr w:type="spellStart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дизокклюзия</w:t>
      </w:r>
      <w:proofErr w:type="spellEnd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«Глубокая резцовая окклюзия». Результатом в этом случае является лишь оптимизация (улучшение) положения зубов, так как при таких диагнозах не всегда возможно достичь правильного прикуса.</w:t>
      </w:r>
    </w:p>
    <w:p w:rsidR="00D06C41" w:rsidRPr="00761311" w:rsidRDefault="00D06C41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Гарантийные обязательства на ортодонтическое лечение съемной техникой не распространяются, так как данные системы не гарантируют достижения </w:t>
      </w:r>
      <w:proofErr w:type="spellStart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ортогнатического</w:t>
      </w:r>
      <w:proofErr w:type="spellEnd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(правильного) прикуса. Часто лечение съемной техникой является одним из этапов (подготовительным) ортодонтического лечения. При поломке съемной </w:t>
      </w:r>
      <w:proofErr w:type="spellStart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ортодонтической</w:t>
      </w:r>
      <w:proofErr w:type="spellEnd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починка или новый аппарат оплачиваются согласно действующему прейскуранту.</w:t>
      </w:r>
    </w:p>
    <w:p w:rsidR="00D06C41" w:rsidRPr="00761311" w:rsidRDefault="00D06C41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обязательных гарантий создает предпосылку для качественного лечения и устойчивости его результатов.</w:t>
      </w:r>
    </w:p>
    <w:p w:rsidR="00D06C41" w:rsidRPr="00761311" w:rsidRDefault="00D06C41" w:rsidP="0038757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1 </w:t>
      </w:r>
    </w:p>
    <w:p w:rsidR="00D06C41" w:rsidRPr="00761311" w:rsidRDefault="00D06C41" w:rsidP="00D06C4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 Положению о предоставлении гарантий </w:t>
      </w:r>
    </w:p>
    <w:p w:rsidR="00D06C41" w:rsidRPr="00761311" w:rsidRDefault="00D06C41" w:rsidP="00D06C4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оказании платных стоматологических услуг</w:t>
      </w:r>
    </w:p>
    <w:p w:rsidR="00D06C41" w:rsidRPr="00761311" w:rsidRDefault="00D06C41" w:rsidP="00D06C4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C41" w:rsidRPr="00761311" w:rsidRDefault="003404B4" w:rsidP="00D06C4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D06C41"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Гарантийные сроки и сроки службы</w:t>
      </w:r>
    </w:p>
    <w:p w:rsidR="00D06C41" w:rsidRPr="00761311" w:rsidRDefault="00D06C41" w:rsidP="00D0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(действуют при соблюдении Условий, указанных в Приложении 2)</w:t>
      </w:r>
    </w:p>
    <w:p w:rsidR="00EA711F" w:rsidRDefault="00EA711F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41" w:rsidRPr="00761311" w:rsidRDefault="00D06C41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начала гарантийного срока считается день оказания услуги (лечение канала, постановка пломбы, фиксация ортопедической конструкции – коронки, мостовидного протеза, имплантация). Датой начала срока службы является следующий день после окончания гарантийного срока и действует 2 года. На некоторые виды работ срок службы не предусмотрен. Мы обязуемся устранять все осложнения, возникающие в период гарантийного срока бесплатно и своевременно.</w:t>
      </w:r>
    </w:p>
    <w:p w:rsidR="00034FA2" w:rsidRPr="00761311" w:rsidRDefault="00034FA2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большинство работ (услуг) по оказанию стоматологической помощи в Организации установлены  гарантийные сроки и сроки службы (Таблица Приложения 1). В отдельных случаях гарантийные сроки и сроки службы могут устанавливаться лечащим врачом в зависимости:</w:t>
      </w:r>
    </w:p>
    <w:p w:rsidR="00034FA2" w:rsidRPr="00761311" w:rsidRDefault="00034FA2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индивидуальных особенностей пациента;</w:t>
      </w:r>
    </w:p>
    <w:p w:rsidR="00034FA2" w:rsidRPr="00761311" w:rsidRDefault="00034FA2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клинической картины болезни (ситуация в полости рта);</w:t>
      </w:r>
    </w:p>
    <w:p w:rsidR="00034FA2" w:rsidRPr="00761311" w:rsidRDefault="00034FA2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сопутствующих заболеваний, которые напрямую или косвенно приводят к изменениям в зубах и окружающих тканях;</w:t>
      </w:r>
    </w:p>
    <w:p w:rsidR="00034FA2" w:rsidRPr="00761311" w:rsidRDefault="00034FA2" w:rsidP="003875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врач обязан отразить гарантийный срок и срок службы в амбулаторной карте с четкой формулировкой: «Без гарантии», «Гарантия _________ месяцев».</w:t>
      </w:r>
    </w:p>
    <w:p w:rsidR="00034FA2" w:rsidRPr="00761311" w:rsidRDefault="00034FA2" w:rsidP="003875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FA2" w:rsidRPr="00761311" w:rsidRDefault="003404B4" w:rsidP="00034FA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034FA2"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 терапевтической стоматологии:</w:t>
      </w:r>
    </w:p>
    <w:p w:rsidR="00034FA2" w:rsidRPr="00761311" w:rsidRDefault="00034FA2" w:rsidP="00034F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FA2" w:rsidRPr="00761311" w:rsidRDefault="00034FA2" w:rsidP="0003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терапевтическому лечению относится лечение заболеваний кариеса, пульпита и периодонтита (два последних связаны с лечением корневых каналов), косметическая стоматология (восстановление или изменение первоначальной формы и цвета зуба без протезирования, замена/корректировка пломб), подготовка (лечение) зубов под протезирование.</w:t>
      </w:r>
    </w:p>
    <w:p w:rsidR="00034FA2" w:rsidRPr="00761311" w:rsidRDefault="00034FA2" w:rsidP="0003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сроки и сроки службы на работы и услуги по терапевтической стоматологии начинает действовать с момента завершения лечения конкретного зуба. Признаками окончания лечения являются:</w:t>
      </w:r>
    </w:p>
    <w:p w:rsidR="00034FA2" w:rsidRPr="00761311" w:rsidRDefault="00034FA2" w:rsidP="0003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лечении кариеса – поставленная постоянная пломба;</w:t>
      </w:r>
    </w:p>
    <w:p w:rsidR="00034FA2" w:rsidRPr="00761311" w:rsidRDefault="00034FA2" w:rsidP="0003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лечении осложнений кариеса (пульпита и периодонтита) – постоянное пломбирование корневых каналов и покрытие зуба коронкой.</w:t>
      </w:r>
    </w:p>
    <w:p w:rsidR="00034FA2" w:rsidRPr="00761311" w:rsidRDefault="00034FA2" w:rsidP="00034F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FA2" w:rsidRPr="00761311" w:rsidRDefault="003404B4" w:rsidP="00034FA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34FA2"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В ортопедической стоматологии:</w:t>
      </w:r>
    </w:p>
    <w:p w:rsidR="00034FA2" w:rsidRPr="00761311" w:rsidRDefault="00034FA2" w:rsidP="0003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FA2" w:rsidRPr="00761311" w:rsidRDefault="00034FA2" w:rsidP="00E87ADD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услугам по ортопедической стоматологии  относятся услуги по устранению (лечению) дефектов зубов ил</w:t>
      </w:r>
      <w:proofErr w:type="gramStart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зубных рядов челюстей с помощью постоянных и(или) временных ортопедических конструкций.</w:t>
      </w:r>
    </w:p>
    <w:p w:rsidR="00034FA2" w:rsidRPr="00761311" w:rsidRDefault="00034FA2" w:rsidP="00E87ADD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613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 постоянным ортопедическим конструкциям относятся:</w:t>
      </w:r>
    </w:p>
    <w:p w:rsidR="00034FA2" w:rsidRPr="00761311" w:rsidRDefault="00034FA2" w:rsidP="00E87ADD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металлокерамические и цельнолитые коронки, в т.ч. комбинации этих коронок, а также мостовидные конструкции, </w:t>
      </w:r>
      <w:proofErr w:type="spellStart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виниры</w:t>
      </w:r>
      <w:proofErr w:type="spellEnd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вкладки;</w:t>
      </w:r>
    </w:p>
    <w:p w:rsidR="00034FA2" w:rsidRPr="00761311" w:rsidRDefault="00034FA2" w:rsidP="00E87ADD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безметалловые коронки (прессованная керамика, композитные коронки);</w:t>
      </w:r>
    </w:p>
    <w:p w:rsidR="00034FA2" w:rsidRPr="00761311" w:rsidRDefault="00034FA2" w:rsidP="00E87ADD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съемные конструкции: полные и частичные съемные конструкции, </w:t>
      </w:r>
      <w:proofErr w:type="spellStart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бюгельные</w:t>
      </w:r>
      <w:proofErr w:type="spellEnd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протезы с замками, </w:t>
      </w:r>
      <w:proofErr w:type="spellStart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кламмерами</w:t>
      </w:r>
      <w:proofErr w:type="spellEnd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FA2" w:rsidRPr="00761311" w:rsidRDefault="00034FA2" w:rsidP="00E87ADD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613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 временным ортопедическим конструкциям относятся:</w:t>
      </w:r>
    </w:p>
    <w:p w:rsidR="00034FA2" w:rsidRPr="00761311" w:rsidRDefault="00034FA2" w:rsidP="00E87ADD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временные коронки;</w:t>
      </w:r>
    </w:p>
    <w:p w:rsidR="00034FA2" w:rsidRPr="00761311" w:rsidRDefault="00034FA2" w:rsidP="00E87ADD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временные замещающие протезы.</w:t>
      </w:r>
    </w:p>
    <w:p w:rsidR="00034FA2" w:rsidRPr="00761311" w:rsidRDefault="00034FA2" w:rsidP="00E87ADD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и сроки службы на ортопедические услуги начинает действовать с момента установки постоянных конструкций во рту пациента, что подтверждается записью в амбулаторной карте.</w:t>
      </w:r>
    </w:p>
    <w:p w:rsidR="00034FA2" w:rsidRPr="00761311" w:rsidRDefault="00034FA2" w:rsidP="00034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FA2" w:rsidRPr="00761311" w:rsidRDefault="00256E2E" w:rsidP="00034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034FA2" w:rsidRPr="007613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.3. В хирургической стоматологии.</w:t>
      </w:r>
    </w:p>
    <w:p w:rsidR="00034FA2" w:rsidRPr="00761311" w:rsidRDefault="00034FA2" w:rsidP="00034FA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Клиника  гарантирует, что все хирургические манипуляции будут проводиться под адекватным обезболиванием в соответствие с клинической ситуацией.</w:t>
      </w:r>
    </w:p>
    <w:p w:rsidR="00034FA2" w:rsidRPr="00761311" w:rsidRDefault="00256E2E" w:rsidP="00E87A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034FA2" w:rsidRPr="007613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.4. Гарантийные сроки и сроки службы</w:t>
      </w:r>
      <w:r w:rsidR="00034FA2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отдельные виды работ (услуг) ввиду их специфики установить не представляется возможным. К их числу относятся работы (услуги) не указанные в таблице:</w:t>
      </w:r>
    </w:p>
    <w:p w:rsidR="00034FA2" w:rsidRPr="00761311" w:rsidRDefault="00034FA2" w:rsidP="00E87AD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повторное </w:t>
      </w:r>
      <w:proofErr w:type="spellStart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эндодонтическое</w:t>
      </w:r>
      <w:proofErr w:type="spellEnd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лечение;</w:t>
      </w:r>
    </w:p>
    <w:p w:rsidR="00034FA2" w:rsidRPr="00761311" w:rsidRDefault="00034FA2" w:rsidP="00E87AD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профессиональная гигиена;</w:t>
      </w:r>
    </w:p>
    <w:p w:rsidR="00034FA2" w:rsidRPr="00761311" w:rsidRDefault="00034FA2" w:rsidP="00E87AD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наложение повязки (временной пломбы);</w:t>
      </w:r>
    </w:p>
    <w:p w:rsidR="00034FA2" w:rsidRPr="00761311" w:rsidRDefault="00034FA2" w:rsidP="00E87AD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операция с </w:t>
      </w:r>
      <w:proofErr w:type="spellStart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цистэктомии</w:t>
      </w:r>
      <w:proofErr w:type="spellEnd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резекцией верхушки корня;</w:t>
      </w:r>
    </w:p>
    <w:p w:rsidR="00034FA2" w:rsidRPr="00761311" w:rsidRDefault="00034FA2" w:rsidP="00E87AD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пародонтологическое</w:t>
      </w:r>
      <w:proofErr w:type="spellEnd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лечение;</w:t>
      </w:r>
    </w:p>
    <w:p w:rsidR="00034FA2" w:rsidRPr="00761311" w:rsidRDefault="00034FA2" w:rsidP="00E87AD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отбеливание зубов.</w:t>
      </w:r>
    </w:p>
    <w:p w:rsidR="00034FA2" w:rsidRPr="00761311" w:rsidRDefault="00034FA2" w:rsidP="00E87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Таблица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9"/>
        <w:gridCol w:w="1880"/>
        <w:gridCol w:w="2323"/>
      </w:tblGrid>
      <w:tr w:rsidR="00D06C41" w:rsidRPr="00761311" w:rsidTr="003A7073">
        <w:trPr>
          <w:tblCellSpacing w:w="15" w:type="dxa"/>
        </w:trPr>
        <w:tc>
          <w:tcPr>
            <w:tcW w:w="2883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922" w:type="pct"/>
            <w:vAlign w:val="center"/>
            <w:hideMark/>
          </w:tcPr>
          <w:p w:rsidR="00D06C41" w:rsidRPr="00761311" w:rsidRDefault="003A7073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D06C41" w:rsidRPr="0076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арантийный </w:t>
            </w:r>
            <w:r w:rsidR="00D06C41" w:rsidRPr="0076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срок</w:t>
            </w:r>
          </w:p>
        </w:tc>
        <w:tc>
          <w:tcPr>
            <w:tcW w:w="1135" w:type="pct"/>
            <w:vAlign w:val="center"/>
            <w:hideMark/>
          </w:tcPr>
          <w:p w:rsidR="00D06C41" w:rsidRPr="00761311" w:rsidRDefault="003A7073" w:rsidP="003A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D06C41" w:rsidRPr="0076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 службы</w:t>
            </w:r>
            <w:r w:rsidR="00D06C41" w:rsidRPr="0076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(гарантийный срок</w:t>
            </w:r>
            <w:r w:rsidRPr="0076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6C41" w:rsidRPr="0076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включен)</w:t>
            </w:r>
          </w:p>
        </w:tc>
      </w:tr>
      <w:tr w:rsidR="00D06C41" w:rsidRPr="00761311" w:rsidTr="003A7073">
        <w:trPr>
          <w:tblCellSpacing w:w="15" w:type="dxa"/>
        </w:trPr>
        <w:tc>
          <w:tcPr>
            <w:tcW w:w="2883" w:type="pct"/>
            <w:vAlign w:val="center"/>
            <w:hideMark/>
          </w:tcPr>
          <w:p w:rsidR="00D06C41" w:rsidRPr="00761311" w:rsidRDefault="00D06C41" w:rsidP="00D6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(пломба светового отверждения </w:t>
            </w:r>
            <w:proofErr w:type="spellStart"/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Filtek</w:t>
            </w:r>
            <w:proofErr w:type="spellEnd"/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2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135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D06C41" w:rsidRPr="00761311" w:rsidTr="003A7073">
        <w:trPr>
          <w:tblCellSpacing w:w="15" w:type="dxa"/>
        </w:trPr>
        <w:tc>
          <w:tcPr>
            <w:tcW w:w="2883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(пломба тройного отверждения </w:t>
            </w:r>
            <w:proofErr w:type="spellStart"/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Vitremer</w:t>
            </w:r>
            <w:proofErr w:type="spellEnd"/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2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5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C41" w:rsidRPr="00761311" w:rsidTr="003A7073">
        <w:trPr>
          <w:tblCellSpacing w:w="15" w:type="dxa"/>
        </w:trPr>
        <w:tc>
          <w:tcPr>
            <w:tcW w:w="2883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пломбирование канала (первичное)</w:t>
            </w:r>
          </w:p>
        </w:tc>
        <w:tc>
          <w:tcPr>
            <w:tcW w:w="922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5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C41" w:rsidRPr="00761311" w:rsidTr="00D613A8">
        <w:trPr>
          <w:trHeight w:val="1068"/>
          <w:tblCellSpacing w:w="15" w:type="dxa"/>
        </w:trPr>
        <w:tc>
          <w:tcPr>
            <w:tcW w:w="2883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пломбирование канала (повторное) либо лечение канала при наличии деструктивных изменений костной ткани.</w:t>
            </w:r>
          </w:p>
        </w:tc>
        <w:tc>
          <w:tcPr>
            <w:tcW w:w="922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C41" w:rsidRPr="00761311" w:rsidTr="003A7073">
        <w:trPr>
          <w:tblCellSpacing w:w="15" w:type="dxa"/>
        </w:trPr>
        <w:tc>
          <w:tcPr>
            <w:tcW w:w="2883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(реставрация зуба) при рекомендации покрыть зуб коронкой</w:t>
            </w:r>
          </w:p>
        </w:tc>
        <w:tc>
          <w:tcPr>
            <w:tcW w:w="922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135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C41" w:rsidRPr="00761311" w:rsidTr="003A7073">
        <w:trPr>
          <w:tblCellSpacing w:w="15" w:type="dxa"/>
        </w:trPr>
        <w:tc>
          <w:tcPr>
            <w:tcW w:w="2883" w:type="pct"/>
            <w:vAlign w:val="center"/>
            <w:hideMark/>
          </w:tcPr>
          <w:p w:rsidR="00D06C41" w:rsidRPr="00761311" w:rsidRDefault="00D06C41" w:rsidP="00D6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одиночными коронками</w:t>
            </w:r>
          </w:p>
          <w:p w:rsidR="00D06C41" w:rsidRPr="00761311" w:rsidRDefault="00D06C41" w:rsidP="00D613A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металлокерамическими;</w:t>
            </w:r>
          </w:p>
          <w:p w:rsidR="00D06C41" w:rsidRPr="00761311" w:rsidRDefault="00D06C41" w:rsidP="00D613A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безметалловыми</w:t>
            </w:r>
            <w:proofErr w:type="spellEnd"/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технологии CAD/CAM)</w:t>
            </w:r>
          </w:p>
        </w:tc>
        <w:tc>
          <w:tcPr>
            <w:tcW w:w="922" w:type="pct"/>
            <w:vAlign w:val="center"/>
            <w:hideMark/>
          </w:tcPr>
          <w:p w:rsidR="00D06C41" w:rsidRPr="00761311" w:rsidRDefault="00F41272" w:rsidP="00F4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6C41"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5" w:type="pct"/>
            <w:vAlign w:val="center"/>
            <w:hideMark/>
          </w:tcPr>
          <w:p w:rsidR="00D06C41" w:rsidRPr="00761311" w:rsidRDefault="00F41272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6C41"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06C41" w:rsidRPr="00761311" w:rsidTr="003A7073">
        <w:trPr>
          <w:tblCellSpacing w:w="15" w:type="dxa"/>
        </w:trPr>
        <w:tc>
          <w:tcPr>
            <w:tcW w:w="2883" w:type="pct"/>
            <w:vAlign w:val="center"/>
            <w:hideMark/>
          </w:tcPr>
          <w:p w:rsidR="00D06C41" w:rsidRPr="00761311" w:rsidRDefault="00D06C41" w:rsidP="00D6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одиночными коронками на имплантатах:</w:t>
            </w:r>
          </w:p>
          <w:p w:rsidR="00D06C41" w:rsidRPr="00761311" w:rsidRDefault="00D06C41" w:rsidP="00D613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металлокерамическими;</w:t>
            </w:r>
          </w:p>
          <w:p w:rsidR="00D06C41" w:rsidRPr="00761311" w:rsidRDefault="00D06C41" w:rsidP="00D613A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безметалловыми</w:t>
            </w:r>
            <w:proofErr w:type="spellEnd"/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технологии CAD/CAM)</w:t>
            </w:r>
          </w:p>
        </w:tc>
        <w:tc>
          <w:tcPr>
            <w:tcW w:w="922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135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D06C41" w:rsidRPr="00761311" w:rsidTr="003A7073">
        <w:trPr>
          <w:tblCellSpacing w:w="15" w:type="dxa"/>
        </w:trPr>
        <w:tc>
          <w:tcPr>
            <w:tcW w:w="2883" w:type="pct"/>
            <w:vAlign w:val="center"/>
            <w:hideMark/>
          </w:tcPr>
          <w:p w:rsidR="00D06C41" w:rsidRPr="00761311" w:rsidRDefault="00D06C41" w:rsidP="00D61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мостовидными протезами:</w:t>
            </w:r>
          </w:p>
          <w:p w:rsidR="00D06C41" w:rsidRPr="00761311" w:rsidRDefault="00D06C41" w:rsidP="00D613A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металлокерамическими;</w:t>
            </w:r>
          </w:p>
          <w:p w:rsidR="00D06C41" w:rsidRPr="00761311" w:rsidRDefault="00D06C41" w:rsidP="00D613A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безметалловыми</w:t>
            </w:r>
            <w:proofErr w:type="spellEnd"/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технологии CAD/CAM)</w:t>
            </w:r>
          </w:p>
        </w:tc>
        <w:tc>
          <w:tcPr>
            <w:tcW w:w="922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5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D06C41" w:rsidRPr="00761311" w:rsidTr="003A7073">
        <w:trPr>
          <w:tblCellSpacing w:w="15" w:type="dxa"/>
        </w:trPr>
        <w:tc>
          <w:tcPr>
            <w:tcW w:w="2883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– съемные ортопедические конструкции (</w:t>
            </w:r>
            <w:proofErr w:type="spellStart"/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бюгельные</w:t>
            </w:r>
            <w:proofErr w:type="spellEnd"/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протезы, полные съемные пластинчатые протезы).</w:t>
            </w:r>
          </w:p>
        </w:tc>
        <w:tc>
          <w:tcPr>
            <w:tcW w:w="922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35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D06C41" w:rsidRPr="00761311" w:rsidTr="003A7073">
        <w:trPr>
          <w:tblCellSpacing w:w="15" w:type="dxa"/>
        </w:trPr>
        <w:tc>
          <w:tcPr>
            <w:tcW w:w="2883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</w:t>
            </w:r>
            <w:r w:rsidR="00D613A8" w:rsidRPr="00761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XIVE</w:t>
            </w:r>
            <w:r w:rsidR="00D613A8"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613A8" w:rsidRPr="00761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FRIADENT</w:t>
            </w:r>
            <w:r w:rsidR="00D613A8"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(хирургический этап) в стандартной клинической ситуации</w:t>
            </w:r>
          </w:p>
        </w:tc>
        <w:tc>
          <w:tcPr>
            <w:tcW w:w="922" w:type="pct"/>
            <w:vAlign w:val="center"/>
            <w:hideMark/>
          </w:tcPr>
          <w:p w:rsidR="00D06C41" w:rsidRPr="00761311" w:rsidRDefault="002C0D06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6C41"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- полная гарантия</w:t>
            </w:r>
            <w:r w:rsidR="00D06C41"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 до5 лет – частичная гарантия</w:t>
            </w:r>
          </w:p>
        </w:tc>
        <w:tc>
          <w:tcPr>
            <w:tcW w:w="1135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C41" w:rsidRPr="00761311" w:rsidTr="003A7073">
        <w:trPr>
          <w:tblCellSpacing w:w="15" w:type="dxa"/>
        </w:trPr>
        <w:tc>
          <w:tcPr>
            <w:tcW w:w="2883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</w:t>
            </w:r>
            <w:r w:rsidR="00D613A8" w:rsidRPr="00761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XIVE</w:t>
            </w:r>
            <w:r w:rsidR="00D613A8"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613A8" w:rsidRPr="00761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FRIADENT</w:t>
            </w:r>
            <w:r w:rsidR="00D613A8"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(хирургический этап) в стандартной клинической ситуации</w:t>
            </w:r>
          </w:p>
        </w:tc>
        <w:tc>
          <w:tcPr>
            <w:tcW w:w="922" w:type="pct"/>
            <w:vAlign w:val="center"/>
            <w:hideMark/>
          </w:tcPr>
          <w:p w:rsidR="00D06C41" w:rsidRPr="00761311" w:rsidRDefault="002C0D06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6C41"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- полная гарантия</w:t>
            </w:r>
            <w:r w:rsidR="00D06C41"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4 до10 лет – частичная гарантия</w:t>
            </w:r>
          </w:p>
        </w:tc>
        <w:tc>
          <w:tcPr>
            <w:tcW w:w="1135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C41" w:rsidRPr="00761311" w:rsidTr="003A7073">
        <w:trPr>
          <w:tblCellSpacing w:w="15" w:type="dxa"/>
        </w:trPr>
        <w:tc>
          <w:tcPr>
            <w:tcW w:w="2883" w:type="pct"/>
            <w:vAlign w:val="center"/>
            <w:hideMark/>
          </w:tcPr>
          <w:p w:rsidR="00D06C41" w:rsidRPr="00761311" w:rsidRDefault="00D06C41" w:rsidP="00E8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</w:t>
            </w:r>
            <w:r w:rsidR="00D613A8" w:rsidRPr="00761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XIVE</w:t>
            </w:r>
            <w:r w:rsidR="00D613A8"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613A8" w:rsidRPr="007613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FRIADENT</w:t>
            </w:r>
            <w:r w:rsidR="00D613A8"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(хирургический этап) в сложной клинической ситуации</w:t>
            </w:r>
          </w:p>
        </w:tc>
        <w:tc>
          <w:tcPr>
            <w:tcW w:w="922" w:type="pct"/>
            <w:vAlign w:val="center"/>
            <w:hideMark/>
          </w:tcPr>
          <w:p w:rsidR="00D06C41" w:rsidRPr="00761311" w:rsidRDefault="002C0D06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6C41"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- полная гарантия</w:t>
            </w:r>
            <w:r w:rsidR="00D06C41"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 до10 лет – </w:t>
            </w:r>
            <w:r w:rsidR="00D06C41"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частичная гарантия</w:t>
            </w:r>
          </w:p>
        </w:tc>
        <w:tc>
          <w:tcPr>
            <w:tcW w:w="1135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D06C41" w:rsidRPr="00761311" w:rsidTr="003A7073">
        <w:trPr>
          <w:tblCellSpacing w:w="15" w:type="dxa"/>
        </w:trPr>
        <w:tc>
          <w:tcPr>
            <w:tcW w:w="2883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Лечение молочных зубов с диагнозом «кариес»</w:t>
            </w:r>
          </w:p>
        </w:tc>
        <w:tc>
          <w:tcPr>
            <w:tcW w:w="922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135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C41" w:rsidRPr="00761311" w:rsidTr="003A7073">
        <w:trPr>
          <w:tblCellSpacing w:w="15" w:type="dxa"/>
        </w:trPr>
        <w:tc>
          <w:tcPr>
            <w:tcW w:w="2883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молочных зубов с диагнозом «Пульпит», «Периодонтит»</w:t>
            </w:r>
          </w:p>
        </w:tc>
        <w:tc>
          <w:tcPr>
            <w:tcW w:w="922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C41" w:rsidRPr="00761311" w:rsidTr="003A7073">
        <w:trPr>
          <w:tblCellSpacing w:w="15" w:type="dxa"/>
        </w:trPr>
        <w:tc>
          <w:tcPr>
            <w:tcW w:w="2883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гигиена полости рта</w:t>
            </w:r>
          </w:p>
        </w:tc>
        <w:tc>
          <w:tcPr>
            <w:tcW w:w="922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C41" w:rsidRPr="00761311" w:rsidTr="003A7073">
        <w:trPr>
          <w:tblCellSpacing w:w="15" w:type="dxa"/>
        </w:trPr>
        <w:tc>
          <w:tcPr>
            <w:tcW w:w="2883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реставрация, пломба, временная коронка</w:t>
            </w:r>
          </w:p>
        </w:tc>
        <w:tc>
          <w:tcPr>
            <w:tcW w:w="922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1135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C41" w:rsidRPr="00761311" w:rsidTr="003A7073">
        <w:trPr>
          <w:tblCellSpacing w:w="15" w:type="dxa"/>
        </w:trPr>
        <w:tc>
          <w:tcPr>
            <w:tcW w:w="2883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Отбеливание зубов</w:t>
            </w:r>
          </w:p>
        </w:tc>
        <w:tc>
          <w:tcPr>
            <w:tcW w:w="922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C41" w:rsidRPr="00761311" w:rsidTr="003A7073">
        <w:trPr>
          <w:tblCellSpacing w:w="15" w:type="dxa"/>
        </w:trPr>
        <w:tc>
          <w:tcPr>
            <w:tcW w:w="2883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зубов мудрости</w:t>
            </w:r>
          </w:p>
        </w:tc>
        <w:tc>
          <w:tcPr>
            <w:tcW w:w="922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1135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C41" w:rsidRPr="00761311" w:rsidTr="003A7073">
        <w:trPr>
          <w:tblCellSpacing w:w="15" w:type="dxa"/>
        </w:trPr>
        <w:tc>
          <w:tcPr>
            <w:tcW w:w="2883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при диагнозе «</w:t>
            </w:r>
            <w:proofErr w:type="spellStart"/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Пародонтит</w:t>
            </w:r>
            <w:proofErr w:type="spellEnd"/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2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C41" w:rsidRPr="00761311" w:rsidTr="003A7073">
        <w:trPr>
          <w:tblCellSpacing w:w="15" w:type="dxa"/>
        </w:trPr>
        <w:tc>
          <w:tcPr>
            <w:tcW w:w="2883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Хирургические операции (резекция верхушки корня, удаление зуба, и др.)</w:t>
            </w:r>
          </w:p>
        </w:tc>
        <w:tc>
          <w:tcPr>
            <w:tcW w:w="922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C41" w:rsidRPr="00761311" w:rsidTr="003A7073">
        <w:trPr>
          <w:tblCellSpacing w:w="15" w:type="dxa"/>
        </w:trPr>
        <w:tc>
          <w:tcPr>
            <w:tcW w:w="2883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Ортодонтическое лечение несъемной техникой</w:t>
            </w:r>
          </w:p>
        </w:tc>
        <w:tc>
          <w:tcPr>
            <w:tcW w:w="922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при условии зафиксированного несъемного ретейнера</w:t>
            </w:r>
          </w:p>
        </w:tc>
        <w:tc>
          <w:tcPr>
            <w:tcW w:w="1135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C41" w:rsidRPr="00761311" w:rsidTr="003A7073">
        <w:trPr>
          <w:tblCellSpacing w:w="15" w:type="dxa"/>
        </w:trPr>
        <w:tc>
          <w:tcPr>
            <w:tcW w:w="2883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 желанию пациента зубов, имеющих показания к удалению</w:t>
            </w:r>
          </w:p>
        </w:tc>
        <w:tc>
          <w:tcPr>
            <w:tcW w:w="922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1135" w:type="pct"/>
            <w:vAlign w:val="center"/>
            <w:hideMark/>
          </w:tcPr>
          <w:p w:rsidR="00D06C41" w:rsidRPr="00761311" w:rsidRDefault="00D06C41" w:rsidP="00D0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87ADD" w:rsidRPr="00761311" w:rsidRDefault="00E87ADD" w:rsidP="003A707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7073" w:rsidRPr="00761311" w:rsidRDefault="00D06C41" w:rsidP="003A707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3A7073"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риложение</w:t>
      </w: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</w:t>
      </w:r>
    </w:p>
    <w:p w:rsidR="003A7073" w:rsidRPr="00761311" w:rsidRDefault="00D06C41" w:rsidP="003A707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Положению о предоставлении гарантий </w:t>
      </w:r>
    </w:p>
    <w:p w:rsidR="00D06C41" w:rsidRPr="00761311" w:rsidRDefault="00D06C41" w:rsidP="003A707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оказании платных стоматологических услуг</w:t>
      </w:r>
    </w:p>
    <w:p w:rsidR="003A7073" w:rsidRPr="00761311" w:rsidRDefault="003A7073" w:rsidP="003A707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C41" w:rsidRPr="00761311" w:rsidRDefault="00D06C41" w:rsidP="003A70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Условия, при которых </w:t>
      </w:r>
      <w:r w:rsidR="003404B4"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действуют </w:t>
      </w: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гарантийные сроки и обязательства.</w:t>
      </w:r>
    </w:p>
    <w:p w:rsidR="00E87ADD" w:rsidRPr="00761311" w:rsidRDefault="00E87ADD" w:rsidP="00E87A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41" w:rsidRPr="00761311" w:rsidRDefault="00D06C41" w:rsidP="00E87A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в полном объеме действуют только при соблюдении следующих условий:</w:t>
      </w:r>
    </w:p>
    <w:p w:rsidR="00D06C41" w:rsidRPr="00761311" w:rsidRDefault="00D06C41" w:rsidP="00E87ADD">
      <w:pPr>
        <w:numPr>
          <w:ilvl w:val="0"/>
          <w:numId w:val="1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 </w:t>
      </w:r>
      <w:r w:rsidR="00D613A8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возникнут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форс-мажорные обстоятельства (авария, удар, стихийные бедствия), способные негативно повлиять на результаты лечения.</w:t>
      </w:r>
    </w:p>
    <w:p w:rsidR="00D06C41" w:rsidRPr="00761311" w:rsidRDefault="00D06C41" w:rsidP="00E87ADD">
      <w:pPr>
        <w:numPr>
          <w:ilvl w:val="0"/>
          <w:numId w:val="1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соблюдении «Правил эксплуатации результата выполненной стоматологической услуги» (П</w:t>
      </w:r>
      <w:r w:rsidR="003404B4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3).</w:t>
      </w:r>
    </w:p>
    <w:p w:rsidR="00D06C41" w:rsidRPr="00761311" w:rsidRDefault="00D06C41" w:rsidP="00E87ADD">
      <w:pPr>
        <w:tabs>
          <w:tab w:val="num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 обязан информировать пациента, что и почему он может или не может гарантировать в каждом конкретном случае. Обязательным условием в случае снижения гарантийных обязательств является наличие соответствующей записи в амбулаторной карте стоматологического больного (форма 043-у), подтвержденной подписью пациента.</w:t>
      </w:r>
    </w:p>
    <w:p w:rsidR="00256E2E" w:rsidRPr="00761311" w:rsidRDefault="00256E2E" w:rsidP="00E87ADD">
      <w:pPr>
        <w:tabs>
          <w:tab w:val="num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сроки могут быть снижены с учетом стадии заболевания и прогноза стоматологического лечения:</w:t>
      </w:r>
    </w:p>
    <w:p w:rsidR="003404B4" w:rsidRPr="00761311" w:rsidRDefault="003404B4" w:rsidP="00E87AD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13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 В терапевтической стоматологии:</w:t>
      </w:r>
    </w:p>
    <w:p w:rsidR="003404B4" w:rsidRPr="00761311" w:rsidRDefault="003404B4" w:rsidP="00E87AD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1.1.Сроки, приведенные в Таблице, рекомендованы для пациентов с единичным кариесом и множественным стабилизированным или при медленно текущем процессе. При КПУ (</w:t>
      </w:r>
      <w:proofErr w:type="spellStart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кариозно-пораженные</w:t>
      </w:r>
      <w:proofErr w:type="spellEnd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пломбированные, удаленные) зубов 13-18 сроки снижаются на 30%, при КПУ более 18 сроки снижаются на 50%.</w:t>
      </w:r>
    </w:p>
    <w:p w:rsidR="003404B4" w:rsidRPr="00761311" w:rsidRDefault="003404B4" w:rsidP="00E87A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1.2.При неудовлетворительной гигиене полости рта сроки гарантии и службы уменьшаются на 70%</w:t>
      </w:r>
    </w:p>
    <w:p w:rsidR="003404B4" w:rsidRPr="00761311" w:rsidRDefault="003404B4" w:rsidP="00E87A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1.3.При нарушении графиков профилактических осмотров, гигиенических визитов предусмотренных планом лечения гарантия аннулируется.</w:t>
      </w:r>
    </w:p>
    <w:p w:rsidR="003404B4" w:rsidRPr="00761311" w:rsidRDefault="003404B4" w:rsidP="00E87A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1.4.При невыполнении рекомендованного плана лечения, сроки гарантии и сроки службы не устанавливаются.</w:t>
      </w:r>
    </w:p>
    <w:p w:rsidR="00256E2E" w:rsidRPr="00761311" w:rsidRDefault="00256E2E" w:rsidP="00E87A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E2E" w:rsidRPr="00761311" w:rsidRDefault="00256E2E" w:rsidP="00E87AD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13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2.2. В ортопедической стоматологии:</w:t>
      </w:r>
    </w:p>
    <w:p w:rsidR="00256E2E" w:rsidRPr="00761311" w:rsidRDefault="00256E2E" w:rsidP="00E87AD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неудовлетворительной гигиене полости рта сроки гарантии и службы на все виды протезирования уменьшаются на 50%.</w:t>
      </w:r>
    </w:p>
    <w:p w:rsidR="00256E2E" w:rsidRPr="00761311" w:rsidRDefault="00256E2E" w:rsidP="00E87AD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При нарушении графиков профилактических осмотров, гигиенических визитов предусмотренных планом лечения</w:t>
      </w:r>
      <w:r w:rsidRPr="007613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7613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гарантия аннулируется.</w:t>
      </w:r>
    </w:p>
    <w:p w:rsidR="00256E2E" w:rsidRPr="00761311" w:rsidRDefault="00256E2E" w:rsidP="00E87AD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протезировании на имплантатах сроки гарантии и службы определяются в соответствии с конструкцией протеза.</w:t>
      </w:r>
    </w:p>
    <w:p w:rsidR="00256E2E" w:rsidRPr="00761311" w:rsidRDefault="00256E2E" w:rsidP="00E87AD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невыполнении рекомендованного плана лечения, сроки гарантии и сроки службы не устанавливаются.</w:t>
      </w:r>
    </w:p>
    <w:p w:rsidR="00256E2E" w:rsidRPr="00761311" w:rsidRDefault="00256E2E" w:rsidP="00E87AD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период срока гарантии и срока службы перебазировки съемных протезов осуществляется на возмездной основе.</w:t>
      </w:r>
    </w:p>
    <w:p w:rsidR="00256E2E" w:rsidRPr="00761311" w:rsidRDefault="00256E2E" w:rsidP="00E87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6E2E" w:rsidRPr="00761311" w:rsidRDefault="00256E2E" w:rsidP="00E87ADD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Возможные случаи снижения гарантии:</w:t>
      </w:r>
    </w:p>
    <w:p w:rsidR="00256E2E" w:rsidRPr="00761311" w:rsidRDefault="00256E2E" w:rsidP="00E87A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закону о «Защите прав потребителей» может быть установлен сокращенный гарантийный срок и срок службы на ортопедические работы. Об уменьшении срока гарантии на ортопедические работы врач-стоматолог обязательно должен сообщить пациенту и отразить в амбулаторной карте.</w:t>
      </w:r>
    </w:p>
    <w:p w:rsidR="00256E2E" w:rsidRPr="00761311" w:rsidRDefault="00256E2E" w:rsidP="00E87A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врачебные методики протезирования не позволяют дать полного гарантийного срока при наличии следующих диагнозов или случаев:</w:t>
      </w:r>
    </w:p>
    <w:p w:rsidR="00256E2E" w:rsidRPr="00761311" w:rsidRDefault="00256E2E" w:rsidP="00E87A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диагноза заболеваний десен: </w:t>
      </w:r>
      <w:proofErr w:type="spellStart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пародонтит</w:t>
      </w:r>
      <w:proofErr w:type="spellEnd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(подвижность зубов), пародонтоз. Обязательным условием предоставления гарантии является проведение курса профессиональной гигиены 2-4 раза в год. Гарантийный срок устанавливает врач в зависимости от степени тяжести заболеваний десен;</w:t>
      </w:r>
    </w:p>
    <w:p w:rsidR="00256E2E" w:rsidRPr="00761311" w:rsidRDefault="00256E2E" w:rsidP="00E87A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отсутствии четких медицинских показаний к выполнению определенных видов протезирования и желания пациента выполнить работу по определенной схеме врач-стоматолог имеет право установить гарантийный срок на ортопедическую конструкцию 1 месяц, предварительно известив об этом пациента. Все переделки (изменения конструкции, терапевтическая подготовка зубов под протезирование) выполняется за счет пациента.</w:t>
      </w:r>
    </w:p>
    <w:p w:rsidR="00256E2E" w:rsidRPr="00761311" w:rsidRDefault="00256E2E" w:rsidP="00E87A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6E2E" w:rsidRPr="00761311" w:rsidRDefault="00256E2E" w:rsidP="00E87ADD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Важное замечание:</w:t>
      </w:r>
    </w:p>
    <w:p w:rsidR="00256E2E" w:rsidRPr="00761311" w:rsidRDefault="00256E2E" w:rsidP="00E87A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 момента сдачи ортопедической конструкции, пациент имеет полное право требовать переделки/коррекции работы по причинам:</w:t>
      </w:r>
    </w:p>
    <w:p w:rsidR="00256E2E" w:rsidRPr="00761311" w:rsidRDefault="00256E2E" w:rsidP="00E87A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выполненная работа не соответствует эстетическим требованиям (</w:t>
      </w:r>
      <w:proofErr w:type="gramStart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верно</w:t>
      </w:r>
      <w:proofErr w:type="gramEnd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 цвет, размер или форма зуба);</w:t>
      </w:r>
    </w:p>
    <w:p w:rsidR="00256E2E" w:rsidRPr="00761311" w:rsidRDefault="00256E2E" w:rsidP="00E87A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выполненная работа не соответствует </w:t>
      </w:r>
      <w:proofErr w:type="gramStart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proofErr w:type="gramEnd"/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плане протезирования (план лечения).</w:t>
      </w:r>
    </w:p>
    <w:p w:rsidR="00256E2E" w:rsidRPr="00761311" w:rsidRDefault="00256E2E" w:rsidP="00E87A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Соблюдение условий по эксплуатации ортопедической конструкции (использование специализированных паст и зубных щеток, ирригатора, очищающих таблеток и т.д.) является обязательным.</w:t>
      </w:r>
    </w:p>
    <w:p w:rsidR="00256E2E" w:rsidRPr="00761311" w:rsidRDefault="00256E2E" w:rsidP="00E87A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073" w:rsidRPr="00761311" w:rsidRDefault="00D06C41" w:rsidP="003A707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3A7073"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риложение</w:t>
      </w: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 </w:t>
      </w:r>
    </w:p>
    <w:p w:rsidR="003A7073" w:rsidRPr="00761311" w:rsidRDefault="00D06C41" w:rsidP="003A707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Положению о предоставлении гарантий</w:t>
      </w:r>
    </w:p>
    <w:p w:rsidR="00D06C41" w:rsidRPr="00761311" w:rsidRDefault="00D06C41" w:rsidP="003A707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оказании платных стоматологических услуг</w:t>
      </w:r>
    </w:p>
    <w:p w:rsidR="003A7073" w:rsidRPr="00761311" w:rsidRDefault="003A7073" w:rsidP="003A707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C41" w:rsidRPr="00761311" w:rsidRDefault="00D06C41" w:rsidP="003A707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эксплуатации результата выполненной стоматологической услуги.</w:t>
      </w:r>
    </w:p>
    <w:p w:rsidR="00D06C41" w:rsidRPr="00761311" w:rsidRDefault="00D06C41" w:rsidP="003A7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Функциональное восстановление зуба пломбировочным материалом (реставрация, пломба).</w:t>
      </w:r>
    </w:p>
    <w:p w:rsidR="00D06C41" w:rsidRPr="00761311" w:rsidRDefault="00D06C41" w:rsidP="00E87A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Производители пломбировочных материалов, используемых в </w:t>
      </w:r>
      <w:r w:rsidR="00D613A8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заявляют средний срок службы реставрации (пломбы) не менее 5 лет при соблюдении технологии и правильной эксплуатации. Рекомендованные правила ухода за зубами с реставрациями (пломбами):</w:t>
      </w:r>
    </w:p>
    <w:p w:rsidR="00D06C41" w:rsidRPr="00761311" w:rsidRDefault="00D06C41" w:rsidP="00E87ADD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эксплуатация реставрации (пломбы) возможна при восстановлении жевательной эффективности в полном (достаточном) объёме. В этом случае зуб с реставрацией (пломбой) несёт соответствующую ему жевательную нагрузку. В случае отсутствующих зубов, их жевательная нагрузка переходит на зубы с реставрациями (пломбами), что приводит к их неправильной эксплуатации.</w:t>
      </w:r>
    </w:p>
    <w:p w:rsidR="00D06C41" w:rsidRPr="00761311" w:rsidRDefault="00914B0B" w:rsidP="00E87ADD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</w:t>
      </w:r>
      <w:r w:rsidR="00D06C41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гарантию на стоматологическое лечение при правильной эксплуатации реставраций (пломб) за исключением случаев, предусмотренных договором.</w:t>
      </w:r>
    </w:p>
    <w:p w:rsidR="00D06C41" w:rsidRPr="00761311" w:rsidRDefault="00D06C41" w:rsidP="00E87ADD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уходе за зубами с реставрациями (пломбами) рекомендовано использование средств гигиены, рекомендованных лечащим врачом–стоматологом. В нашей </w:t>
      </w:r>
      <w:r w:rsidR="00914B0B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индивидуальное обучение и подбор средств гигиены полости рта, которые позволят Вам сохранить результаты лечения на долгие годы.</w:t>
      </w:r>
    </w:p>
    <w:p w:rsidR="00D06C41" w:rsidRPr="00761311" w:rsidRDefault="00D06C41" w:rsidP="00E87ADD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 пломбировочных материалов считают необходимым полировку реставраций (пломб) один раз в шесть месяцев для предупреждения рецидива кариозного процесса и образования зубного налёта.</w:t>
      </w:r>
    </w:p>
    <w:p w:rsidR="00D06C41" w:rsidRPr="00761311" w:rsidRDefault="00D06C41" w:rsidP="00E87ADD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профилактических осмотров по графику, установленному </w:t>
      </w:r>
      <w:r w:rsidR="00914B0B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обязательным условием «Договора возмездного оказания медицинских услуг». Это необходимость сохранения результатов проведённого лечения.</w:t>
      </w:r>
    </w:p>
    <w:p w:rsidR="00D06C41" w:rsidRPr="00761311" w:rsidRDefault="00D06C41" w:rsidP="00E87ADD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кровоточивости при чистке зубов нельзя прекращать гигиенические процедуры. Если кровоточивость не проходит в течение 3—4 дней, необходимо обратиться в </w:t>
      </w:r>
      <w:r w:rsidR="00914B0B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6C41" w:rsidRPr="00761311" w:rsidRDefault="00D06C41" w:rsidP="00E87ADD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после пломбирования и окончания действия анестезии пломба мешает смыканию зубов, то необходимо сразу обратиться в </w:t>
      </w:r>
      <w:r w:rsidR="00914B0B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6C41" w:rsidRPr="00761311" w:rsidRDefault="00D06C41" w:rsidP="00E87ADD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пломбах из композитных материалов не следует принимать пищу, содержащую естественные и искусственные красители (например: чернику, чай, кофе и т. п.), не менее двух часов после пломбирования зуба.</w:t>
      </w:r>
    </w:p>
    <w:p w:rsidR="00D06C41" w:rsidRPr="00761311" w:rsidRDefault="00D06C41" w:rsidP="00E87ADD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Возможно, временное появление боли (повышенной чувствительности) в запломбированном зубе во время приема и пережевывания пищи. Если указанные симптомы не проходят в течение одной недели, необходимо обратиться в </w:t>
      </w:r>
      <w:r w:rsidR="00914B0B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6C41" w:rsidRPr="00761311" w:rsidRDefault="00D06C41" w:rsidP="00E87ADD">
      <w:pPr>
        <w:numPr>
          <w:ilvl w:val="0"/>
          <w:numId w:val="12"/>
        </w:numPr>
        <w:tabs>
          <w:tab w:val="clear" w:pos="720"/>
          <w:tab w:val="num" w:pos="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сколов пломбы и прилегающих к пломбе твердых тканей зуба не рекомендуется принимать и пережевывать очень жесткую пищу (например: орехи, сухари), откусывать от больших кусков (например: от цельного яблока).</w:t>
      </w:r>
    </w:p>
    <w:p w:rsidR="00D06C41" w:rsidRPr="00761311" w:rsidRDefault="00D06C41" w:rsidP="00E87ADD">
      <w:pPr>
        <w:numPr>
          <w:ilvl w:val="0"/>
          <w:numId w:val="12"/>
        </w:numPr>
        <w:tabs>
          <w:tab w:val="clear" w:pos="720"/>
          <w:tab w:val="num" w:pos="0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в зубе резкой боли необходимо как можно быстрее обратиться в </w:t>
      </w:r>
      <w:r w:rsidR="00914B0B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ADD" w:rsidRPr="00761311" w:rsidRDefault="00E87ADD" w:rsidP="00E87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6C41" w:rsidRPr="00761311" w:rsidRDefault="00D06C41" w:rsidP="00E87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Функциональное восстановление зубов и жевательной эффективности несъемными зубными протезами.</w:t>
      </w:r>
    </w:p>
    <w:p w:rsidR="00D06C41" w:rsidRPr="00761311" w:rsidRDefault="00D06C41" w:rsidP="00E87A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 материалов, используемых в клинике для ортопедических конструкций, заявляют средний срок службы несъемных зубных протезов не менее 5 лет при соблюдении технологии и правильной эксплуатации. Рекомендованные правила ухода за несъемными зубными протезами:</w:t>
      </w:r>
    </w:p>
    <w:p w:rsidR="00D06C41" w:rsidRPr="00761311" w:rsidRDefault="00D06C41" w:rsidP="00E87ADD">
      <w:pPr>
        <w:numPr>
          <w:ilvl w:val="0"/>
          <w:numId w:val="13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эксплуатация несъемных зубных протезов возможна при восстановлении жевательной эффективности в полном (достаточном) объёме. В этом случае несъемный зубной протез несёт соответствующую ему жевательную нагрузку. В случае отсутствующих зубов, их жевательная нагрузка переходит на несъемный зубной протез, что приводит к его неправильной эксплуатации.</w:t>
      </w:r>
    </w:p>
    <w:p w:rsidR="00D06C41" w:rsidRPr="00761311" w:rsidRDefault="00D06C41" w:rsidP="00E87ADD">
      <w:pPr>
        <w:numPr>
          <w:ilvl w:val="0"/>
          <w:numId w:val="13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 предоставляет гарантию на стоматологическое лечение при правильной эксплуатации несъемных зубных протезов за исключением случаев, предусмотренных договором.</w:t>
      </w:r>
    </w:p>
    <w:p w:rsidR="00D06C41" w:rsidRPr="00761311" w:rsidRDefault="00D06C41" w:rsidP="00E87ADD">
      <w:pPr>
        <w:numPr>
          <w:ilvl w:val="0"/>
          <w:numId w:val="13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несъемными зубными протезами рекомендовано использование средств гигиены, рекомендованных лечащим врачом–стоматологом. В нашей клинике проводится индивидуальное обучение и подбор средств гигиены полости рта, которые позволят Вам сохранить результаты лечения на долгие годы.</w:t>
      </w:r>
    </w:p>
    <w:p w:rsidR="00D06C41" w:rsidRPr="00761311" w:rsidRDefault="00D06C41" w:rsidP="00E87ADD">
      <w:pPr>
        <w:numPr>
          <w:ilvl w:val="0"/>
          <w:numId w:val="13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профилактических осмотров по графику, установленному клиникой, является обязательным, согласно договору. Это необходимое условие сохранения результатов проведённого лечения.</w:t>
      </w:r>
    </w:p>
    <w:p w:rsidR="00D06C41" w:rsidRPr="00761311" w:rsidRDefault="00D06C41" w:rsidP="00E87ADD">
      <w:pPr>
        <w:numPr>
          <w:ilvl w:val="0"/>
          <w:numId w:val="13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Несъемные зубные протезы необходимо чистить зубной щеткой с пастой так же, как естественные зубы два раза в день. После еды полость рта следует полоскать для удаления остатков пищи.</w:t>
      </w:r>
    </w:p>
    <w:p w:rsidR="00D06C41" w:rsidRPr="00761311" w:rsidRDefault="00D06C41" w:rsidP="00E87ADD">
      <w:pPr>
        <w:numPr>
          <w:ilvl w:val="0"/>
          <w:numId w:val="13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кровоточивости при чистке зубов нельзя прекращать гигиенические процедуры. Если кровоточивость не проходит в течение 3—4 дней, необходимо обратиться в </w:t>
      </w:r>
      <w:r w:rsidR="00914B0B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6C41" w:rsidRPr="00761311" w:rsidRDefault="00D06C41" w:rsidP="00E87ADD">
      <w:pPr>
        <w:numPr>
          <w:ilvl w:val="0"/>
          <w:numId w:val="13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протез зафиксирован на временный цемент, не рекомендуется жевать жевательную резинку и другие вязкие пищевые продукты.</w:t>
      </w:r>
    </w:p>
    <w:p w:rsidR="00D06C41" w:rsidRPr="00761311" w:rsidRDefault="00D06C41" w:rsidP="00E87ADD">
      <w:pPr>
        <w:numPr>
          <w:ilvl w:val="0"/>
          <w:numId w:val="13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поломки протеза, скола облицовочного материала, а также повреждения слизистой оболочки полости рта не рекомендуется принимать и пережевывать очень жесткую пищу (например, сухари, орехи, кусать нитки, открывать бутылки), откусывать от больших кусков (например, от цельного яблока).</w:t>
      </w:r>
    </w:p>
    <w:p w:rsidR="00D06C41" w:rsidRPr="00761311" w:rsidRDefault="00D06C41" w:rsidP="00E87ADD">
      <w:pPr>
        <w:numPr>
          <w:ilvl w:val="0"/>
          <w:numId w:val="13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фиксации несъемного протеза необходимо обратиться в </w:t>
      </w:r>
      <w:r w:rsidR="00914B0B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Признаками нарушения фиксации могут быть «хлюпанье» протеза, неприятный запах изо рта.</w:t>
      </w:r>
    </w:p>
    <w:p w:rsidR="00D06C41" w:rsidRPr="00761311" w:rsidRDefault="00D06C41" w:rsidP="00E87ADD">
      <w:pPr>
        <w:numPr>
          <w:ilvl w:val="0"/>
          <w:numId w:val="13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скола облицовочного материала нужно обратиться в </w:t>
      </w:r>
      <w:r w:rsidR="00914B0B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6C41" w:rsidRPr="00761311" w:rsidRDefault="00D06C41" w:rsidP="00E87ADD">
      <w:pPr>
        <w:numPr>
          <w:ilvl w:val="0"/>
          <w:numId w:val="13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появлении болезненных ощущений в области коронок, воспаления десны вокруг коронки (кровоточивость десны) необходимо срочно обратиться в </w:t>
      </w:r>
      <w:r w:rsidR="00914B0B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ADD" w:rsidRPr="00761311" w:rsidRDefault="00E87ADD" w:rsidP="00761311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41" w:rsidRPr="00761311" w:rsidRDefault="00D06C41" w:rsidP="00E87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Функциональное восстановление зубов и жевательной эффективности съемными зубными протезами.</w:t>
      </w:r>
    </w:p>
    <w:p w:rsidR="00D06C41" w:rsidRPr="00761311" w:rsidRDefault="00D06C41" w:rsidP="003A7073">
      <w:pPr>
        <w:tabs>
          <w:tab w:val="left" w:pos="1843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 материалов, используемых в клинике для ортопедических конструкций, заявляют средний срок службы съемных зубных протезов не менее 5 лет при соблюдении технологии и правильной эксплуатации. Рекомендованными правилами ухода за съемными зубными протезами:</w:t>
      </w:r>
    </w:p>
    <w:p w:rsidR="00D06C41" w:rsidRPr="00761311" w:rsidRDefault="00D06C41" w:rsidP="003A7073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эксплуатация съёмного зубного протеза возможна при восстановлении жевательной эффективности в полном (достаточном) объёме. В этом случае съёмный протез несёт соответствующую ему жевательную нагрузку. В случае отсутствующих зубов, их жевательная нагрузка переходит на съёмные зубные протезы, что приводит к их неправильной эксплуатации.</w:t>
      </w:r>
    </w:p>
    <w:p w:rsidR="00D06C41" w:rsidRPr="00761311" w:rsidRDefault="00D06C41" w:rsidP="003A7073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 предоставляет гарантию на стоматологическое лечение при правильной эксплуатации съемных зубных протезов.</w:t>
      </w:r>
    </w:p>
    <w:p w:rsidR="00D06C41" w:rsidRPr="00761311" w:rsidRDefault="00D06C41" w:rsidP="003A7073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Съемные зубные протезы необходимо чистить зубной щеткой с пастой или с туалетным мылом два раза в день (утром и вечером), а также после еды по мере возможности. В нашей клинике проводится индивидуальное обучение и подбор средств гигиены полости рта, которые позволят Вам сохранить результаты лечения на долгие годы.</w:t>
      </w:r>
    </w:p>
    <w:p w:rsidR="00D06C41" w:rsidRPr="00761311" w:rsidRDefault="00D06C41" w:rsidP="003A7073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профилактических осмотров по графику, установленному клиникой, является обязательным условием «Договора возмездного оказания медицинских услуг». Это необходимость сохранения результатов проведённого лечения.</w:t>
      </w:r>
    </w:p>
    <w:p w:rsidR="00D06C41" w:rsidRPr="00761311" w:rsidRDefault="00D06C41" w:rsidP="003A7073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поломки протеза, а также повреждения слизистой оболочки полости рта не рекомендуется принимать и пережевывать очень жесткую пищу (например, сухари, орехи, кусать нитки, открывать бутылки), откусывать от больших кусков (например, от целого яблока).</w:t>
      </w:r>
    </w:p>
    <w:p w:rsidR="00D06C41" w:rsidRPr="00761311" w:rsidRDefault="00D06C41" w:rsidP="003A7073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ночное время, если пациент снимает протезы, их необходимо держать во влажной среде (после чистки завернуть протезы во влажную салфетку) либо в сосуде с водой.</w:t>
      </w:r>
    </w:p>
    <w:p w:rsidR="00D06C41" w:rsidRPr="00761311" w:rsidRDefault="00D06C41" w:rsidP="003A7073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поломки протезов не допускайте их падения на кафельный пол, в раковину и на другие твердые поверхности.</w:t>
      </w:r>
    </w:p>
    <w:p w:rsidR="00D06C41" w:rsidRPr="00761311" w:rsidRDefault="00D06C41" w:rsidP="003A7073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образования жесткого зубного налета на протезах их необходимо очищать специальными средствами, которые продаются аптеке.</w:t>
      </w:r>
    </w:p>
    <w:p w:rsidR="00D06C41" w:rsidRPr="00761311" w:rsidRDefault="00D06C41" w:rsidP="003A7073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фиксации съемного протеза, что может быть связано с ослаблением фиксирующих элементов, необходимо обратиться в </w:t>
      </w:r>
      <w:r w:rsidR="00FB67A7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их активации или замены.</w:t>
      </w:r>
    </w:p>
    <w:p w:rsidR="00D06C41" w:rsidRPr="00761311" w:rsidRDefault="00D06C41" w:rsidP="003A7073">
      <w:pPr>
        <w:numPr>
          <w:ilvl w:val="0"/>
          <w:numId w:val="14"/>
        </w:numPr>
        <w:tabs>
          <w:tab w:val="clear" w:pos="720"/>
          <w:tab w:val="num" w:pos="0"/>
          <w:tab w:val="left" w:pos="1134"/>
          <w:tab w:val="left" w:pos="1276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перебазировку съемного протеза с рекомендованной врачом периодичностью, не менее 1 раз в год.</w:t>
      </w:r>
    </w:p>
    <w:p w:rsidR="00D06C41" w:rsidRPr="00761311" w:rsidRDefault="00D06C41" w:rsidP="003A7073">
      <w:pPr>
        <w:numPr>
          <w:ilvl w:val="0"/>
          <w:numId w:val="14"/>
        </w:numPr>
        <w:tabs>
          <w:tab w:val="clear" w:pos="720"/>
          <w:tab w:val="num" w:pos="0"/>
          <w:tab w:val="left" w:pos="1134"/>
          <w:tab w:val="left" w:pos="1276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случае, ни при каких обстоятельствах не пытаться самому провести исправления, починку или другие воздействия на съёмный протез.</w:t>
      </w:r>
    </w:p>
    <w:p w:rsidR="00D06C41" w:rsidRPr="00761311" w:rsidRDefault="00D06C41" w:rsidP="003A7073">
      <w:pPr>
        <w:numPr>
          <w:ilvl w:val="0"/>
          <w:numId w:val="14"/>
        </w:numPr>
        <w:tabs>
          <w:tab w:val="clear" w:pos="720"/>
          <w:tab w:val="num" w:pos="0"/>
          <w:tab w:val="left" w:pos="1134"/>
          <w:tab w:val="left" w:pos="1276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поломки или возникновении трещины в базисе съемного протеза пациенту необходимо срочно обратиться в </w:t>
      </w:r>
      <w:r w:rsidR="00FB67A7"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76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починки протеза.</w:t>
      </w:r>
    </w:p>
    <w:p w:rsidR="0060286F" w:rsidRPr="00761311" w:rsidRDefault="0060286F">
      <w:pPr>
        <w:rPr>
          <w:rFonts w:ascii="Times New Roman" w:hAnsi="Times New Roman" w:cs="Times New Roman"/>
          <w:sz w:val="24"/>
          <w:szCs w:val="24"/>
        </w:rPr>
      </w:pPr>
    </w:p>
    <w:sectPr w:rsidR="0060286F" w:rsidRPr="00761311" w:rsidSect="00D06C41">
      <w:footerReference w:type="default" r:id="rId7"/>
      <w:pgSz w:w="11906" w:h="16838"/>
      <w:pgMar w:top="567" w:right="566" w:bottom="709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9F5" w:rsidRDefault="008759F5" w:rsidP="00D06C41">
      <w:pPr>
        <w:spacing w:after="0" w:line="240" w:lineRule="auto"/>
      </w:pPr>
      <w:r>
        <w:separator/>
      </w:r>
    </w:p>
  </w:endnote>
  <w:endnote w:type="continuationSeparator" w:id="0">
    <w:p w:rsidR="008759F5" w:rsidRDefault="008759F5" w:rsidP="00D0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833235"/>
      <w:docPartObj>
        <w:docPartGallery w:val="Page Numbers (Bottom of Page)"/>
        <w:docPartUnique/>
      </w:docPartObj>
    </w:sdtPr>
    <w:sdtContent>
      <w:p w:rsidR="00FB67A7" w:rsidRDefault="00204D09">
        <w:pPr>
          <w:pStyle w:val="a7"/>
          <w:jc w:val="right"/>
        </w:pPr>
        <w:fldSimple w:instr=" PAGE   \* MERGEFORMAT ">
          <w:r w:rsidR="00A56A82">
            <w:rPr>
              <w:noProof/>
            </w:rPr>
            <w:t>1</w:t>
          </w:r>
        </w:fldSimple>
      </w:p>
    </w:sdtContent>
  </w:sdt>
  <w:p w:rsidR="00FB67A7" w:rsidRDefault="00FB67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9F5" w:rsidRDefault="008759F5" w:rsidP="00D06C41">
      <w:pPr>
        <w:spacing w:after="0" w:line="240" w:lineRule="auto"/>
      </w:pPr>
      <w:r>
        <w:separator/>
      </w:r>
    </w:p>
  </w:footnote>
  <w:footnote w:type="continuationSeparator" w:id="0">
    <w:p w:rsidR="008759F5" w:rsidRDefault="008759F5" w:rsidP="00D0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CF8"/>
    <w:multiLevelType w:val="multilevel"/>
    <w:tmpl w:val="83D2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376CB"/>
    <w:multiLevelType w:val="multilevel"/>
    <w:tmpl w:val="19CC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46233"/>
    <w:multiLevelType w:val="multilevel"/>
    <w:tmpl w:val="09EE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12AFA"/>
    <w:multiLevelType w:val="multilevel"/>
    <w:tmpl w:val="0316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35F91"/>
    <w:multiLevelType w:val="multilevel"/>
    <w:tmpl w:val="13E0D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110C5"/>
    <w:multiLevelType w:val="multilevel"/>
    <w:tmpl w:val="185CD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DD16A5"/>
    <w:multiLevelType w:val="multilevel"/>
    <w:tmpl w:val="E1643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000B6"/>
    <w:multiLevelType w:val="multilevel"/>
    <w:tmpl w:val="DB54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FA756C"/>
    <w:multiLevelType w:val="multilevel"/>
    <w:tmpl w:val="E202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BC716B"/>
    <w:multiLevelType w:val="multilevel"/>
    <w:tmpl w:val="570C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0159C5"/>
    <w:multiLevelType w:val="multilevel"/>
    <w:tmpl w:val="3BCA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29338A"/>
    <w:multiLevelType w:val="multilevel"/>
    <w:tmpl w:val="C4CE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E361EE"/>
    <w:multiLevelType w:val="multilevel"/>
    <w:tmpl w:val="6772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966F65"/>
    <w:multiLevelType w:val="multilevel"/>
    <w:tmpl w:val="9514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2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13"/>
  </w:num>
  <w:num w:numId="10">
    <w:abstractNumId w:val="1"/>
  </w:num>
  <w:num w:numId="11">
    <w:abstractNumId w:val="6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C41"/>
    <w:rsid w:val="0000166D"/>
    <w:rsid w:val="00002D17"/>
    <w:rsid w:val="00004D02"/>
    <w:rsid w:val="0000668E"/>
    <w:rsid w:val="00006F84"/>
    <w:rsid w:val="000106D6"/>
    <w:rsid w:val="0001078C"/>
    <w:rsid w:val="00010A00"/>
    <w:rsid w:val="000118E4"/>
    <w:rsid w:val="00011AA4"/>
    <w:rsid w:val="00011E06"/>
    <w:rsid w:val="0001380C"/>
    <w:rsid w:val="00014760"/>
    <w:rsid w:val="000174B5"/>
    <w:rsid w:val="00020C0F"/>
    <w:rsid w:val="00024149"/>
    <w:rsid w:val="00024A6F"/>
    <w:rsid w:val="00024FD2"/>
    <w:rsid w:val="000262F1"/>
    <w:rsid w:val="000274B8"/>
    <w:rsid w:val="000348E8"/>
    <w:rsid w:val="00034FA2"/>
    <w:rsid w:val="00035C38"/>
    <w:rsid w:val="000360C2"/>
    <w:rsid w:val="00036D37"/>
    <w:rsid w:val="00037056"/>
    <w:rsid w:val="0003743F"/>
    <w:rsid w:val="0004622A"/>
    <w:rsid w:val="0004631D"/>
    <w:rsid w:val="00050F86"/>
    <w:rsid w:val="000527E2"/>
    <w:rsid w:val="00055735"/>
    <w:rsid w:val="000561CB"/>
    <w:rsid w:val="0005768E"/>
    <w:rsid w:val="00070821"/>
    <w:rsid w:val="0007244A"/>
    <w:rsid w:val="000725BC"/>
    <w:rsid w:val="000737CC"/>
    <w:rsid w:val="0007405C"/>
    <w:rsid w:val="00074757"/>
    <w:rsid w:val="00080EAE"/>
    <w:rsid w:val="00083825"/>
    <w:rsid w:val="00085AC2"/>
    <w:rsid w:val="0008789B"/>
    <w:rsid w:val="00090EA0"/>
    <w:rsid w:val="0009263D"/>
    <w:rsid w:val="000926E1"/>
    <w:rsid w:val="00092916"/>
    <w:rsid w:val="00096D96"/>
    <w:rsid w:val="000A228F"/>
    <w:rsid w:val="000A419D"/>
    <w:rsid w:val="000A5A09"/>
    <w:rsid w:val="000B3F3B"/>
    <w:rsid w:val="000B543F"/>
    <w:rsid w:val="000B6C26"/>
    <w:rsid w:val="000C2035"/>
    <w:rsid w:val="000C501D"/>
    <w:rsid w:val="000C79C5"/>
    <w:rsid w:val="000C7A98"/>
    <w:rsid w:val="000D32B8"/>
    <w:rsid w:val="000D662D"/>
    <w:rsid w:val="000D6D93"/>
    <w:rsid w:val="000D708F"/>
    <w:rsid w:val="000E0D64"/>
    <w:rsid w:val="000E7CE9"/>
    <w:rsid w:val="000F1DBE"/>
    <w:rsid w:val="000F27E4"/>
    <w:rsid w:val="000F2B8E"/>
    <w:rsid w:val="000F4E20"/>
    <w:rsid w:val="000F6A26"/>
    <w:rsid w:val="000F7932"/>
    <w:rsid w:val="000F7A8D"/>
    <w:rsid w:val="00100D53"/>
    <w:rsid w:val="00100D63"/>
    <w:rsid w:val="00105CE6"/>
    <w:rsid w:val="00106A1B"/>
    <w:rsid w:val="00106D04"/>
    <w:rsid w:val="00106F1B"/>
    <w:rsid w:val="00110327"/>
    <w:rsid w:val="001119BC"/>
    <w:rsid w:val="001128EA"/>
    <w:rsid w:val="00113AB4"/>
    <w:rsid w:val="00114F65"/>
    <w:rsid w:val="00115DB3"/>
    <w:rsid w:val="001162D9"/>
    <w:rsid w:val="00125AAC"/>
    <w:rsid w:val="00126448"/>
    <w:rsid w:val="001301A2"/>
    <w:rsid w:val="00132663"/>
    <w:rsid w:val="00136808"/>
    <w:rsid w:val="00137265"/>
    <w:rsid w:val="00143E2C"/>
    <w:rsid w:val="00145493"/>
    <w:rsid w:val="00150B03"/>
    <w:rsid w:val="00151155"/>
    <w:rsid w:val="001520DF"/>
    <w:rsid w:val="00154282"/>
    <w:rsid w:val="00156EA3"/>
    <w:rsid w:val="00157950"/>
    <w:rsid w:val="00164455"/>
    <w:rsid w:val="001654E6"/>
    <w:rsid w:val="00177691"/>
    <w:rsid w:val="00180AEA"/>
    <w:rsid w:val="00181271"/>
    <w:rsid w:val="0018348A"/>
    <w:rsid w:val="00185646"/>
    <w:rsid w:val="00186AEB"/>
    <w:rsid w:val="00192B4A"/>
    <w:rsid w:val="00192CD3"/>
    <w:rsid w:val="001953EF"/>
    <w:rsid w:val="00195500"/>
    <w:rsid w:val="001A420D"/>
    <w:rsid w:val="001A5861"/>
    <w:rsid w:val="001B3CBE"/>
    <w:rsid w:val="001B3D4D"/>
    <w:rsid w:val="001B4EB3"/>
    <w:rsid w:val="001B66B4"/>
    <w:rsid w:val="001B6CF9"/>
    <w:rsid w:val="001C3889"/>
    <w:rsid w:val="001D0CB4"/>
    <w:rsid w:val="001D590E"/>
    <w:rsid w:val="001D6FE2"/>
    <w:rsid w:val="001D7D08"/>
    <w:rsid w:val="001E054F"/>
    <w:rsid w:val="001E5E38"/>
    <w:rsid w:val="001F0820"/>
    <w:rsid w:val="001F12CD"/>
    <w:rsid w:val="001F5AC9"/>
    <w:rsid w:val="001F5B20"/>
    <w:rsid w:val="001F6C5A"/>
    <w:rsid w:val="001F7D17"/>
    <w:rsid w:val="0020058D"/>
    <w:rsid w:val="00201B5F"/>
    <w:rsid w:val="002042B4"/>
    <w:rsid w:val="00204D09"/>
    <w:rsid w:val="00205C5E"/>
    <w:rsid w:val="00207B66"/>
    <w:rsid w:val="00211093"/>
    <w:rsid w:val="00213063"/>
    <w:rsid w:val="00213574"/>
    <w:rsid w:val="002148A1"/>
    <w:rsid w:val="00216D75"/>
    <w:rsid w:val="002205ED"/>
    <w:rsid w:val="00220869"/>
    <w:rsid w:val="0022206C"/>
    <w:rsid w:val="00222941"/>
    <w:rsid w:val="00223CFC"/>
    <w:rsid w:val="002279DC"/>
    <w:rsid w:val="0023453E"/>
    <w:rsid w:val="00234E4B"/>
    <w:rsid w:val="002425EF"/>
    <w:rsid w:val="00243BA4"/>
    <w:rsid w:val="0024505A"/>
    <w:rsid w:val="00245EFC"/>
    <w:rsid w:val="00252838"/>
    <w:rsid w:val="00253594"/>
    <w:rsid w:val="00256E2E"/>
    <w:rsid w:val="00262C3F"/>
    <w:rsid w:val="0026364F"/>
    <w:rsid w:val="00265B39"/>
    <w:rsid w:val="0026641A"/>
    <w:rsid w:val="00277B36"/>
    <w:rsid w:val="00286840"/>
    <w:rsid w:val="00286B86"/>
    <w:rsid w:val="00286CBB"/>
    <w:rsid w:val="00290C19"/>
    <w:rsid w:val="00295D62"/>
    <w:rsid w:val="00297B22"/>
    <w:rsid w:val="002A4550"/>
    <w:rsid w:val="002A601F"/>
    <w:rsid w:val="002B3B39"/>
    <w:rsid w:val="002C06CB"/>
    <w:rsid w:val="002C0D06"/>
    <w:rsid w:val="002C2EE7"/>
    <w:rsid w:val="002C43EC"/>
    <w:rsid w:val="002C5732"/>
    <w:rsid w:val="002C63A5"/>
    <w:rsid w:val="002D3A7E"/>
    <w:rsid w:val="002E02D8"/>
    <w:rsid w:val="002E12CF"/>
    <w:rsid w:val="002E1C86"/>
    <w:rsid w:val="002E2DCC"/>
    <w:rsid w:val="002E5453"/>
    <w:rsid w:val="002F2619"/>
    <w:rsid w:val="002F2F43"/>
    <w:rsid w:val="00305373"/>
    <w:rsid w:val="00306126"/>
    <w:rsid w:val="003067B8"/>
    <w:rsid w:val="00307407"/>
    <w:rsid w:val="00307D41"/>
    <w:rsid w:val="0031321F"/>
    <w:rsid w:val="00314B14"/>
    <w:rsid w:val="0032516B"/>
    <w:rsid w:val="0032797E"/>
    <w:rsid w:val="003404B4"/>
    <w:rsid w:val="00342602"/>
    <w:rsid w:val="003516F1"/>
    <w:rsid w:val="00352163"/>
    <w:rsid w:val="00353138"/>
    <w:rsid w:val="003609DE"/>
    <w:rsid w:val="003631CC"/>
    <w:rsid w:val="003634F3"/>
    <w:rsid w:val="00375C8A"/>
    <w:rsid w:val="003764CA"/>
    <w:rsid w:val="00381C46"/>
    <w:rsid w:val="00382B65"/>
    <w:rsid w:val="00386260"/>
    <w:rsid w:val="003872A1"/>
    <w:rsid w:val="0038757E"/>
    <w:rsid w:val="00390147"/>
    <w:rsid w:val="0039015A"/>
    <w:rsid w:val="003911E2"/>
    <w:rsid w:val="00392ADA"/>
    <w:rsid w:val="003935D5"/>
    <w:rsid w:val="00397BA5"/>
    <w:rsid w:val="003A1B40"/>
    <w:rsid w:val="003A2391"/>
    <w:rsid w:val="003A6D1D"/>
    <w:rsid w:val="003A7073"/>
    <w:rsid w:val="003A7728"/>
    <w:rsid w:val="003B162F"/>
    <w:rsid w:val="003B3DFF"/>
    <w:rsid w:val="003B5519"/>
    <w:rsid w:val="003C3A1E"/>
    <w:rsid w:val="003C581D"/>
    <w:rsid w:val="003C5BCC"/>
    <w:rsid w:val="003C787B"/>
    <w:rsid w:val="003C7F9C"/>
    <w:rsid w:val="003D16FC"/>
    <w:rsid w:val="003D6E45"/>
    <w:rsid w:val="003E349F"/>
    <w:rsid w:val="003E4A1D"/>
    <w:rsid w:val="003E5B0D"/>
    <w:rsid w:val="003E7C53"/>
    <w:rsid w:val="003E7E8E"/>
    <w:rsid w:val="003F0248"/>
    <w:rsid w:val="003F14C4"/>
    <w:rsid w:val="003F3FCF"/>
    <w:rsid w:val="003F521E"/>
    <w:rsid w:val="003F62D3"/>
    <w:rsid w:val="003F6F90"/>
    <w:rsid w:val="00400C9E"/>
    <w:rsid w:val="00402EFE"/>
    <w:rsid w:val="0040571B"/>
    <w:rsid w:val="00410721"/>
    <w:rsid w:val="00410DE7"/>
    <w:rsid w:val="00416CE7"/>
    <w:rsid w:val="00421CCB"/>
    <w:rsid w:val="00423442"/>
    <w:rsid w:val="00424C09"/>
    <w:rsid w:val="0042529A"/>
    <w:rsid w:val="00431AF9"/>
    <w:rsid w:val="00431D10"/>
    <w:rsid w:val="00434C9C"/>
    <w:rsid w:val="0043564C"/>
    <w:rsid w:val="0043721E"/>
    <w:rsid w:val="0043776B"/>
    <w:rsid w:val="00441382"/>
    <w:rsid w:val="004470D3"/>
    <w:rsid w:val="0045243A"/>
    <w:rsid w:val="00453FFD"/>
    <w:rsid w:val="00454A97"/>
    <w:rsid w:val="00456181"/>
    <w:rsid w:val="004611A8"/>
    <w:rsid w:val="00463420"/>
    <w:rsid w:val="00464F79"/>
    <w:rsid w:val="0046537B"/>
    <w:rsid w:val="004659C9"/>
    <w:rsid w:val="004800F8"/>
    <w:rsid w:val="00483F4D"/>
    <w:rsid w:val="0048580D"/>
    <w:rsid w:val="0049326D"/>
    <w:rsid w:val="0049742E"/>
    <w:rsid w:val="004A02B1"/>
    <w:rsid w:val="004A19FC"/>
    <w:rsid w:val="004A34F0"/>
    <w:rsid w:val="004B2FAD"/>
    <w:rsid w:val="004B3365"/>
    <w:rsid w:val="004B46D9"/>
    <w:rsid w:val="004C00AC"/>
    <w:rsid w:val="004C1C19"/>
    <w:rsid w:val="004C7D17"/>
    <w:rsid w:val="004D19A6"/>
    <w:rsid w:val="004D3F77"/>
    <w:rsid w:val="004D723E"/>
    <w:rsid w:val="004E600C"/>
    <w:rsid w:val="004E7B1E"/>
    <w:rsid w:val="004E7D48"/>
    <w:rsid w:val="004F1992"/>
    <w:rsid w:val="004F4127"/>
    <w:rsid w:val="005009F5"/>
    <w:rsid w:val="00501EFD"/>
    <w:rsid w:val="00501F69"/>
    <w:rsid w:val="00503885"/>
    <w:rsid w:val="005066E1"/>
    <w:rsid w:val="005070BE"/>
    <w:rsid w:val="00512700"/>
    <w:rsid w:val="005130D9"/>
    <w:rsid w:val="00517D2E"/>
    <w:rsid w:val="005327F6"/>
    <w:rsid w:val="00532AB9"/>
    <w:rsid w:val="0053623D"/>
    <w:rsid w:val="00536A73"/>
    <w:rsid w:val="00536CC0"/>
    <w:rsid w:val="005371D0"/>
    <w:rsid w:val="005379B8"/>
    <w:rsid w:val="005411FF"/>
    <w:rsid w:val="00544A55"/>
    <w:rsid w:val="0054738D"/>
    <w:rsid w:val="00550BCA"/>
    <w:rsid w:val="00556E00"/>
    <w:rsid w:val="00557498"/>
    <w:rsid w:val="00560F3A"/>
    <w:rsid w:val="005611F7"/>
    <w:rsid w:val="005632E2"/>
    <w:rsid w:val="00571A41"/>
    <w:rsid w:val="0057223E"/>
    <w:rsid w:val="00581A00"/>
    <w:rsid w:val="00582233"/>
    <w:rsid w:val="00583FB9"/>
    <w:rsid w:val="00584FAA"/>
    <w:rsid w:val="00587964"/>
    <w:rsid w:val="00590EDE"/>
    <w:rsid w:val="00597019"/>
    <w:rsid w:val="005A2B19"/>
    <w:rsid w:val="005A459D"/>
    <w:rsid w:val="005A6304"/>
    <w:rsid w:val="005A76C4"/>
    <w:rsid w:val="005B709D"/>
    <w:rsid w:val="005B71FF"/>
    <w:rsid w:val="005C059D"/>
    <w:rsid w:val="005C10F0"/>
    <w:rsid w:val="005C5981"/>
    <w:rsid w:val="005D0B08"/>
    <w:rsid w:val="005D108E"/>
    <w:rsid w:val="005D4ED1"/>
    <w:rsid w:val="005D77E0"/>
    <w:rsid w:val="005E1BF7"/>
    <w:rsid w:val="005E2008"/>
    <w:rsid w:val="005E3D6B"/>
    <w:rsid w:val="005E4801"/>
    <w:rsid w:val="005E586A"/>
    <w:rsid w:val="005E7B49"/>
    <w:rsid w:val="005F5B21"/>
    <w:rsid w:val="005F61D6"/>
    <w:rsid w:val="005F7330"/>
    <w:rsid w:val="005F73C2"/>
    <w:rsid w:val="00600B28"/>
    <w:rsid w:val="0060286F"/>
    <w:rsid w:val="006134C3"/>
    <w:rsid w:val="006149A9"/>
    <w:rsid w:val="006172D0"/>
    <w:rsid w:val="00620BFD"/>
    <w:rsid w:val="0062239F"/>
    <w:rsid w:val="0062267D"/>
    <w:rsid w:val="00625640"/>
    <w:rsid w:val="006300C0"/>
    <w:rsid w:val="0063069D"/>
    <w:rsid w:val="00631BE2"/>
    <w:rsid w:val="00635376"/>
    <w:rsid w:val="006354CC"/>
    <w:rsid w:val="00637B39"/>
    <w:rsid w:val="006403FF"/>
    <w:rsid w:val="00640EAD"/>
    <w:rsid w:val="00644B01"/>
    <w:rsid w:val="0065001C"/>
    <w:rsid w:val="006518F3"/>
    <w:rsid w:val="006533EC"/>
    <w:rsid w:val="00653B23"/>
    <w:rsid w:val="00666CC6"/>
    <w:rsid w:val="0067120E"/>
    <w:rsid w:val="0067247F"/>
    <w:rsid w:val="006729C5"/>
    <w:rsid w:val="00674DEC"/>
    <w:rsid w:val="00676F61"/>
    <w:rsid w:val="00677B39"/>
    <w:rsid w:val="00680959"/>
    <w:rsid w:val="00683D84"/>
    <w:rsid w:val="006854A4"/>
    <w:rsid w:val="00691841"/>
    <w:rsid w:val="006924B0"/>
    <w:rsid w:val="006924D7"/>
    <w:rsid w:val="00692C83"/>
    <w:rsid w:val="0069478D"/>
    <w:rsid w:val="00696056"/>
    <w:rsid w:val="00697706"/>
    <w:rsid w:val="006A21C6"/>
    <w:rsid w:val="006A2801"/>
    <w:rsid w:val="006A3767"/>
    <w:rsid w:val="006A61DB"/>
    <w:rsid w:val="006B6971"/>
    <w:rsid w:val="006C0BF8"/>
    <w:rsid w:val="006C0E8D"/>
    <w:rsid w:val="006C260A"/>
    <w:rsid w:val="006D0F22"/>
    <w:rsid w:val="006D1E32"/>
    <w:rsid w:val="006D56E5"/>
    <w:rsid w:val="006E104B"/>
    <w:rsid w:val="006E41CE"/>
    <w:rsid w:val="006E4414"/>
    <w:rsid w:val="006E51E3"/>
    <w:rsid w:val="006F5FEF"/>
    <w:rsid w:val="006F708B"/>
    <w:rsid w:val="00703520"/>
    <w:rsid w:val="00703648"/>
    <w:rsid w:val="00706718"/>
    <w:rsid w:val="007155F6"/>
    <w:rsid w:val="00717A24"/>
    <w:rsid w:val="00721368"/>
    <w:rsid w:val="00721B7F"/>
    <w:rsid w:val="00722386"/>
    <w:rsid w:val="00722F9D"/>
    <w:rsid w:val="007232EB"/>
    <w:rsid w:val="00723A9B"/>
    <w:rsid w:val="0072773E"/>
    <w:rsid w:val="0073034F"/>
    <w:rsid w:val="00734A47"/>
    <w:rsid w:val="00734C4F"/>
    <w:rsid w:val="00742FC4"/>
    <w:rsid w:val="00750304"/>
    <w:rsid w:val="00753F0A"/>
    <w:rsid w:val="00757CB3"/>
    <w:rsid w:val="00761311"/>
    <w:rsid w:val="00761C11"/>
    <w:rsid w:val="0076618D"/>
    <w:rsid w:val="00772881"/>
    <w:rsid w:val="007730B4"/>
    <w:rsid w:val="0077470D"/>
    <w:rsid w:val="00776A1C"/>
    <w:rsid w:val="00784BD6"/>
    <w:rsid w:val="00786BE4"/>
    <w:rsid w:val="00795DD1"/>
    <w:rsid w:val="007A0240"/>
    <w:rsid w:val="007A0665"/>
    <w:rsid w:val="007A1BE5"/>
    <w:rsid w:val="007A2CF4"/>
    <w:rsid w:val="007A7C3A"/>
    <w:rsid w:val="007B08C2"/>
    <w:rsid w:val="007C10A5"/>
    <w:rsid w:val="007C1BF8"/>
    <w:rsid w:val="007D0B68"/>
    <w:rsid w:val="007D3B29"/>
    <w:rsid w:val="007D517D"/>
    <w:rsid w:val="007D5A0D"/>
    <w:rsid w:val="007E02E4"/>
    <w:rsid w:val="007E1225"/>
    <w:rsid w:val="007E36FA"/>
    <w:rsid w:val="007F4650"/>
    <w:rsid w:val="008010F4"/>
    <w:rsid w:val="00801632"/>
    <w:rsid w:val="008031C0"/>
    <w:rsid w:val="0081659D"/>
    <w:rsid w:val="008244A8"/>
    <w:rsid w:val="00824C67"/>
    <w:rsid w:val="0083218A"/>
    <w:rsid w:val="00832A61"/>
    <w:rsid w:val="00833E97"/>
    <w:rsid w:val="00835D22"/>
    <w:rsid w:val="00840EE6"/>
    <w:rsid w:val="00846741"/>
    <w:rsid w:val="0084731D"/>
    <w:rsid w:val="00851A71"/>
    <w:rsid w:val="00852F6D"/>
    <w:rsid w:val="00853F89"/>
    <w:rsid w:val="00855861"/>
    <w:rsid w:val="008572ED"/>
    <w:rsid w:val="008759F5"/>
    <w:rsid w:val="00876F1B"/>
    <w:rsid w:val="008773BE"/>
    <w:rsid w:val="008807FA"/>
    <w:rsid w:val="00885B55"/>
    <w:rsid w:val="0088723B"/>
    <w:rsid w:val="00890918"/>
    <w:rsid w:val="00892BC2"/>
    <w:rsid w:val="008952B1"/>
    <w:rsid w:val="008972BD"/>
    <w:rsid w:val="008A0749"/>
    <w:rsid w:val="008A28DE"/>
    <w:rsid w:val="008A3B6A"/>
    <w:rsid w:val="008A7334"/>
    <w:rsid w:val="008A7728"/>
    <w:rsid w:val="008A7C5C"/>
    <w:rsid w:val="008A7F5A"/>
    <w:rsid w:val="008B0F11"/>
    <w:rsid w:val="008B362A"/>
    <w:rsid w:val="008B3B2E"/>
    <w:rsid w:val="008B5AA8"/>
    <w:rsid w:val="008B705C"/>
    <w:rsid w:val="008C0E33"/>
    <w:rsid w:val="008C1B13"/>
    <w:rsid w:val="008C7B56"/>
    <w:rsid w:val="008C7C8B"/>
    <w:rsid w:val="008D16A0"/>
    <w:rsid w:val="008D245D"/>
    <w:rsid w:val="008D2CF1"/>
    <w:rsid w:val="008D794D"/>
    <w:rsid w:val="008D7AC2"/>
    <w:rsid w:val="008D7C70"/>
    <w:rsid w:val="008E3114"/>
    <w:rsid w:val="008E350A"/>
    <w:rsid w:val="008E4373"/>
    <w:rsid w:val="008E4E5E"/>
    <w:rsid w:val="008E5D94"/>
    <w:rsid w:val="008F1A6B"/>
    <w:rsid w:val="008F3229"/>
    <w:rsid w:val="008F4AE5"/>
    <w:rsid w:val="008F6202"/>
    <w:rsid w:val="00906E77"/>
    <w:rsid w:val="00914B0B"/>
    <w:rsid w:val="00917744"/>
    <w:rsid w:val="00917923"/>
    <w:rsid w:val="00921CD6"/>
    <w:rsid w:val="00922A49"/>
    <w:rsid w:val="009236F5"/>
    <w:rsid w:val="00923F9E"/>
    <w:rsid w:val="00924CB7"/>
    <w:rsid w:val="00927AFC"/>
    <w:rsid w:val="00927B46"/>
    <w:rsid w:val="009345B7"/>
    <w:rsid w:val="009350AE"/>
    <w:rsid w:val="0093669D"/>
    <w:rsid w:val="00942328"/>
    <w:rsid w:val="0094569A"/>
    <w:rsid w:val="009459AC"/>
    <w:rsid w:val="0094640A"/>
    <w:rsid w:val="00952330"/>
    <w:rsid w:val="009524F4"/>
    <w:rsid w:val="009533D1"/>
    <w:rsid w:val="00954CF9"/>
    <w:rsid w:val="009560DB"/>
    <w:rsid w:val="0095679D"/>
    <w:rsid w:val="00962C92"/>
    <w:rsid w:val="00965D9F"/>
    <w:rsid w:val="009727E4"/>
    <w:rsid w:val="009821E6"/>
    <w:rsid w:val="00982A42"/>
    <w:rsid w:val="00983A7B"/>
    <w:rsid w:val="00983D59"/>
    <w:rsid w:val="0098433D"/>
    <w:rsid w:val="00992FEC"/>
    <w:rsid w:val="00993471"/>
    <w:rsid w:val="009947D4"/>
    <w:rsid w:val="009A1645"/>
    <w:rsid w:val="009A384E"/>
    <w:rsid w:val="009A3E1A"/>
    <w:rsid w:val="009A464A"/>
    <w:rsid w:val="009A6054"/>
    <w:rsid w:val="009A6B22"/>
    <w:rsid w:val="009B07DE"/>
    <w:rsid w:val="009B1BF6"/>
    <w:rsid w:val="009B287D"/>
    <w:rsid w:val="009B3877"/>
    <w:rsid w:val="009C07F9"/>
    <w:rsid w:val="009C1AC2"/>
    <w:rsid w:val="009C2B26"/>
    <w:rsid w:val="009C3293"/>
    <w:rsid w:val="009C47BB"/>
    <w:rsid w:val="009D0E01"/>
    <w:rsid w:val="009D10C9"/>
    <w:rsid w:val="009E3779"/>
    <w:rsid w:val="009E4CAB"/>
    <w:rsid w:val="009E64A8"/>
    <w:rsid w:val="009F0393"/>
    <w:rsid w:val="009F16DD"/>
    <w:rsid w:val="009F5AA0"/>
    <w:rsid w:val="009F656D"/>
    <w:rsid w:val="009F69EB"/>
    <w:rsid w:val="009F78AE"/>
    <w:rsid w:val="00A0311F"/>
    <w:rsid w:val="00A031E6"/>
    <w:rsid w:val="00A06D42"/>
    <w:rsid w:val="00A06F84"/>
    <w:rsid w:val="00A07860"/>
    <w:rsid w:val="00A1134D"/>
    <w:rsid w:val="00A11D1B"/>
    <w:rsid w:val="00A17ADE"/>
    <w:rsid w:val="00A201A8"/>
    <w:rsid w:val="00A20890"/>
    <w:rsid w:val="00A22BEF"/>
    <w:rsid w:val="00A2677C"/>
    <w:rsid w:val="00A27BBB"/>
    <w:rsid w:val="00A27EE1"/>
    <w:rsid w:val="00A31397"/>
    <w:rsid w:val="00A31DC6"/>
    <w:rsid w:val="00A31F32"/>
    <w:rsid w:val="00A33141"/>
    <w:rsid w:val="00A36DD8"/>
    <w:rsid w:val="00A43BFB"/>
    <w:rsid w:val="00A521DA"/>
    <w:rsid w:val="00A5350C"/>
    <w:rsid w:val="00A53931"/>
    <w:rsid w:val="00A5526A"/>
    <w:rsid w:val="00A55DDA"/>
    <w:rsid w:val="00A56A82"/>
    <w:rsid w:val="00A5732A"/>
    <w:rsid w:val="00A61079"/>
    <w:rsid w:val="00A61833"/>
    <w:rsid w:val="00A63DF5"/>
    <w:rsid w:val="00A65B9C"/>
    <w:rsid w:val="00A72304"/>
    <w:rsid w:val="00A72625"/>
    <w:rsid w:val="00A72639"/>
    <w:rsid w:val="00A7416C"/>
    <w:rsid w:val="00A767C7"/>
    <w:rsid w:val="00A819DF"/>
    <w:rsid w:val="00A81C4E"/>
    <w:rsid w:val="00A81EA8"/>
    <w:rsid w:val="00A8280E"/>
    <w:rsid w:val="00A836AD"/>
    <w:rsid w:val="00A83ACC"/>
    <w:rsid w:val="00A87F13"/>
    <w:rsid w:val="00A87F1D"/>
    <w:rsid w:val="00A91A76"/>
    <w:rsid w:val="00A94140"/>
    <w:rsid w:val="00A9528B"/>
    <w:rsid w:val="00A969A0"/>
    <w:rsid w:val="00A9705D"/>
    <w:rsid w:val="00AA0208"/>
    <w:rsid w:val="00AA266E"/>
    <w:rsid w:val="00AA57E5"/>
    <w:rsid w:val="00AA6001"/>
    <w:rsid w:val="00AB0F2B"/>
    <w:rsid w:val="00AB11DD"/>
    <w:rsid w:val="00AB3615"/>
    <w:rsid w:val="00AB55FA"/>
    <w:rsid w:val="00AB761D"/>
    <w:rsid w:val="00AB7642"/>
    <w:rsid w:val="00AC0A6F"/>
    <w:rsid w:val="00AC0B21"/>
    <w:rsid w:val="00AC567A"/>
    <w:rsid w:val="00AD704C"/>
    <w:rsid w:val="00AE18D9"/>
    <w:rsid w:val="00AE2302"/>
    <w:rsid w:val="00AE3EEC"/>
    <w:rsid w:val="00AE46F4"/>
    <w:rsid w:val="00AE540F"/>
    <w:rsid w:val="00AE66FF"/>
    <w:rsid w:val="00AE792B"/>
    <w:rsid w:val="00AE7E40"/>
    <w:rsid w:val="00AF4126"/>
    <w:rsid w:val="00AF56DA"/>
    <w:rsid w:val="00B066EF"/>
    <w:rsid w:val="00B06C68"/>
    <w:rsid w:val="00B070E3"/>
    <w:rsid w:val="00B13BBA"/>
    <w:rsid w:val="00B13D44"/>
    <w:rsid w:val="00B22708"/>
    <w:rsid w:val="00B22E1D"/>
    <w:rsid w:val="00B24ABD"/>
    <w:rsid w:val="00B263F8"/>
    <w:rsid w:val="00B27E5C"/>
    <w:rsid w:val="00B315B5"/>
    <w:rsid w:val="00B32EF3"/>
    <w:rsid w:val="00B3371F"/>
    <w:rsid w:val="00B41DFB"/>
    <w:rsid w:val="00B4429B"/>
    <w:rsid w:val="00B45B38"/>
    <w:rsid w:val="00B46037"/>
    <w:rsid w:val="00B468E7"/>
    <w:rsid w:val="00B47216"/>
    <w:rsid w:val="00B4748D"/>
    <w:rsid w:val="00B5047F"/>
    <w:rsid w:val="00B54428"/>
    <w:rsid w:val="00B56E7B"/>
    <w:rsid w:val="00B6226F"/>
    <w:rsid w:val="00B65463"/>
    <w:rsid w:val="00B67390"/>
    <w:rsid w:val="00B70171"/>
    <w:rsid w:val="00B730C2"/>
    <w:rsid w:val="00B73450"/>
    <w:rsid w:val="00B74365"/>
    <w:rsid w:val="00B7563E"/>
    <w:rsid w:val="00B82CCE"/>
    <w:rsid w:val="00B87913"/>
    <w:rsid w:val="00B96F04"/>
    <w:rsid w:val="00BA1270"/>
    <w:rsid w:val="00BA4377"/>
    <w:rsid w:val="00BA7781"/>
    <w:rsid w:val="00BB01FF"/>
    <w:rsid w:val="00BB5341"/>
    <w:rsid w:val="00BC34D2"/>
    <w:rsid w:val="00BC6789"/>
    <w:rsid w:val="00BD1CBE"/>
    <w:rsid w:val="00BD322E"/>
    <w:rsid w:val="00BD32FE"/>
    <w:rsid w:val="00BE1E5B"/>
    <w:rsid w:val="00BE3410"/>
    <w:rsid w:val="00BE7B32"/>
    <w:rsid w:val="00BF066E"/>
    <w:rsid w:val="00BF0ADD"/>
    <w:rsid w:val="00BF1848"/>
    <w:rsid w:val="00BF41C7"/>
    <w:rsid w:val="00C00982"/>
    <w:rsid w:val="00C029C4"/>
    <w:rsid w:val="00C0439C"/>
    <w:rsid w:val="00C0573B"/>
    <w:rsid w:val="00C14ADB"/>
    <w:rsid w:val="00C20711"/>
    <w:rsid w:val="00C240B8"/>
    <w:rsid w:val="00C25F4C"/>
    <w:rsid w:val="00C26C5C"/>
    <w:rsid w:val="00C37A21"/>
    <w:rsid w:val="00C4394F"/>
    <w:rsid w:val="00C512BA"/>
    <w:rsid w:val="00C53461"/>
    <w:rsid w:val="00C55261"/>
    <w:rsid w:val="00C56308"/>
    <w:rsid w:val="00C579C4"/>
    <w:rsid w:val="00C632A9"/>
    <w:rsid w:val="00C6334E"/>
    <w:rsid w:val="00C671E9"/>
    <w:rsid w:val="00C722FA"/>
    <w:rsid w:val="00C7349D"/>
    <w:rsid w:val="00C75C46"/>
    <w:rsid w:val="00C77B8A"/>
    <w:rsid w:val="00C839AB"/>
    <w:rsid w:val="00C83C1A"/>
    <w:rsid w:val="00C85412"/>
    <w:rsid w:val="00C90439"/>
    <w:rsid w:val="00C92114"/>
    <w:rsid w:val="00C93402"/>
    <w:rsid w:val="00C971BD"/>
    <w:rsid w:val="00C974E3"/>
    <w:rsid w:val="00CA3DF5"/>
    <w:rsid w:val="00CA54A3"/>
    <w:rsid w:val="00CA61A6"/>
    <w:rsid w:val="00CB0459"/>
    <w:rsid w:val="00CB0574"/>
    <w:rsid w:val="00CB3DC8"/>
    <w:rsid w:val="00CB4FF6"/>
    <w:rsid w:val="00CB6ADB"/>
    <w:rsid w:val="00CC0C96"/>
    <w:rsid w:val="00CC1B9D"/>
    <w:rsid w:val="00CC295E"/>
    <w:rsid w:val="00CC5728"/>
    <w:rsid w:val="00CD0155"/>
    <w:rsid w:val="00CD265A"/>
    <w:rsid w:val="00CD7B1E"/>
    <w:rsid w:val="00CE0389"/>
    <w:rsid w:val="00CE2DA2"/>
    <w:rsid w:val="00CE389D"/>
    <w:rsid w:val="00CE65D5"/>
    <w:rsid w:val="00CE7E59"/>
    <w:rsid w:val="00D02994"/>
    <w:rsid w:val="00D0373E"/>
    <w:rsid w:val="00D06C41"/>
    <w:rsid w:val="00D07032"/>
    <w:rsid w:val="00D10ACA"/>
    <w:rsid w:val="00D132A2"/>
    <w:rsid w:val="00D13337"/>
    <w:rsid w:val="00D15A36"/>
    <w:rsid w:val="00D25263"/>
    <w:rsid w:val="00D30E32"/>
    <w:rsid w:val="00D35D2E"/>
    <w:rsid w:val="00D3724C"/>
    <w:rsid w:val="00D37410"/>
    <w:rsid w:val="00D37921"/>
    <w:rsid w:val="00D40636"/>
    <w:rsid w:val="00D435A4"/>
    <w:rsid w:val="00D43B20"/>
    <w:rsid w:val="00D43B26"/>
    <w:rsid w:val="00D45562"/>
    <w:rsid w:val="00D45CD1"/>
    <w:rsid w:val="00D47D3E"/>
    <w:rsid w:val="00D53593"/>
    <w:rsid w:val="00D57C9D"/>
    <w:rsid w:val="00D609ED"/>
    <w:rsid w:val="00D613A8"/>
    <w:rsid w:val="00D62521"/>
    <w:rsid w:val="00D64CF0"/>
    <w:rsid w:val="00D73655"/>
    <w:rsid w:val="00D75D1B"/>
    <w:rsid w:val="00D77352"/>
    <w:rsid w:val="00D77A45"/>
    <w:rsid w:val="00D84B4D"/>
    <w:rsid w:val="00D8676B"/>
    <w:rsid w:val="00D86C38"/>
    <w:rsid w:val="00D97F92"/>
    <w:rsid w:val="00DA0F27"/>
    <w:rsid w:val="00DA263D"/>
    <w:rsid w:val="00DA34FB"/>
    <w:rsid w:val="00DA4474"/>
    <w:rsid w:val="00DB3561"/>
    <w:rsid w:val="00DB42DE"/>
    <w:rsid w:val="00DB43A3"/>
    <w:rsid w:val="00DB69A6"/>
    <w:rsid w:val="00DB6F58"/>
    <w:rsid w:val="00DC14C2"/>
    <w:rsid w:val="00DC4709"/>
    <w:rsid w:val="00DC7EC0"/>
    <w:rsid w:val="00DD0221"/>
    <w:rsid w:val="00DD17AF"/>
    <w:rsid w:val="00DD228A"/>
    <w:rsid w:val="00DD4CA6"/>
    <w:rsid w:val="00DD55B4"/>
    <w:rsid w:val="00DD6383"/>
    <w:rsid w:val="00DD6B54"/>
    <w:rsid w:val="00DE27AB"/>
    <w:rsid w:val="00DE7B4C"/>
    <w:rsid w:val="00DF2A1D"/>
    <w:rsid w:val="00DF6E2C"/>
    <w:rsid w:val="00E14730"/>
    <w:rsid w:val="00E14C6E"/>
    <w:rsid w:val="00E16A2E"/>
    <w:rsid w:val="00E2252A"/>
    <w:rsid w:val="00E2253A"/>
    <w:rsid w:val="00E25400"/>
    <w:rsid w:val="00E2564D"/>
    <w:rsid w:val="00E310F5"/>
    <w:rsid w:val="00E324BF"/>
    <w:rsid w:val="00E3353F"/>
    <w:rsid w:val="00E430C6"/>
    <w:rsid w:val="00E52FF1"/>
    <w:rsid w:val="00E571C6"/>
    <w:rsid w:val="00E6077C"/>
    <w:rsid w:val="00E60F82"/>
    <w:rsid w:val="00E64BFD"/>
    <w:rsid w:val="00E658AC"/>
    <w:rsid w:val="00E67007"/>
    <w:rsid w:val="00E67BBF"/>
    <w:rsid w:val="00E70BE0"/>
    <w:rsid w:val="00E7310D"/>
    <w:rsid w:val="00E733BE"/>
    <w:rsid w:val="00E75A54"/>
    <w:rsid w:val="00E82E6F"/>
    <w:rsid w:val="00E87ADD"/>
    <w:rsid w:val="00E90B6D"/>
    <w:rsid w:val="00E9114F"/>
    <w:rsid w:val="00E9290B"/>
    <w:rsid w:val="00E945E3"/>
    <w:rsid w:val="00E94688"/>
    <w:rsid w:val="00EA38E6"/>
    <w:rsid w:val="00EA6FFF"/>
    <w:rsid w:val="00EA711F"/>
    <w:rsid w:val="00EA77BA"/>
    <w:rsid w:val="00EA7ADB"/>
    <w:rsid w:val="00EA7FC2"/>
    <w:rsid w:val="00EB1C56"/>
    <w:rsid w:val="00EB2846"/>
    <w:rsid w:val="00EC0847"/>
    <w:rsid w:val="00EC1CD5"/>
    <w:rsid w:val="00EC1EED"/>
    <w:rsid w:val="00EC506B"/>
    <w:rsid w:val="00EC6F92"/>
    <w:rsid w:val="00ED038A"/>
    <w:rsid w:val="00ED29FF"/>
    <w:rsid w:val="00ED644A"/>
    <w:rsid w:val="00ED672E"/>
    <w:rsid w:val="00ED6F0C"/>
    <w:rsid w:val="00EE4517"/>
    <w:rsid w:val="00EE456A"/>
    <w:rsid w:val="00EE6286"/>
    <w:rsid w:val="00EF0AE0"/>
    <w:rsid w:val="00EF0D74"/>
    <w:rsid w:val="00EF51B7"/>
    <w:rsid w:val="00EF64F4"/>
    <w:rsid w:val="00EF76D1"/>
    <w:rsid w:val="00F02C9F"/>
    <w:rsid w:val="00F050B8"/>
    <w:rsid w:val="00F05AF2"/>
    <w:rsid w:val="00F06027"/>
    <w:rsid w:val="00F0645F"/>
    <w:rsid w:val="00F11BC7"/>
    <w:rsid w:val="00F13837"/>
    <w:rsid w:val="00F16773"/>
    <w:rsid w:val="00F17863"/>
    <w:rsid w:val="00F2037B"/>
    <w:rsid w:val="00F251A9"/>
    <w:rsid w:val="00F257DA"/>
    <w:rsid w:val="00F268BD"/>
    <w:rsid w:val="00F26FA9"/>
    <w:rsid w:val="00F3049D"/>
    <w:rsid w:val="00F37AD7"/>
    <w:rsid w:val="00F4052A"/>
    <w:rsid w:val="00F41272"/>
    <w:rsid w:val="00F41E77"/>
    <w:rsid w:val="00F45D4A"/>
    <w:rsid w:val="00F470F3"/>
    <w:rsid w:val="00F52443"/>
    <w:rsid w:val="00F53037"/>
    <w:rsid w:val="00F61239"/>
    <w:rsid w:val="00F6163B"/>
    <w:rsid w:val="00F64A3D"/>
    <w:rsid w:val="00F67545"/>
    <w:rsid w:val="00F73DEE"/>
    <w:rsid w:val="00F74E04"/>
    <w:rsid w:val="00F810A0"/>
    <w:rsid w:val="00F8402D"/>
    <w:rsid w:val="00F84B61"/>
    <w:rsid w:val="00F84D99"/>
    <w:rsid w:val="00F85298"/>
    <w:rsid w:val="00F862F9"/>
    <w:rsid w:val="00F91443"/>
    <w:rsid w:val="00F91F9F"/>
    <w:rsid w:val="00F928EE"/>
    <w:rsid w:val="00F952DA"/>
    <w:rsid w:val="00F955DC"/>
    <w:rsid w:val="00F95B43"/>
    <w:rsid w:val="00FA0282"/>
    <w:rsid w:val="00FA3CAE"/>
    <w:rsid w:val="00FA77DB"/>
    <w:rsid w:val="00FA79AB"/>
    <w:rsid w:val="00FB0E05"/>
    <w:rsid w:val="00FB661D"/>
    <w:rsid w:val="00FB67A7"/>
    <w:rsid w:val="00FC0813"/>
    <w:rsid w:val="00FC2302"/>
    <w:rsid w:val="00FC40A2"/>
    <w:rsid w:val="00FC5810"/>
    <w:rsid w:val="00FC7B62"/>
    <w:rsid w:val="00FD1E9C"/>
    <w:rsid w:val="00FD5A78"/>
    <w:rsid w:val="00FE249A"/>
    <w:rsid w:val="00FE4979"/>
    <w:rsid w:val="00FE5D81"/>
    <w:rsid w:val="00FE6C33"/>
    <w:rsid w:val="00FE7155"/>
    <w:rsid w:val="00FF1161"/>
    <w:rsid w:val="00FF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6F"/>
  </w:style>
  <w:style w:type="paragraph" w:styleId="1">
    <w:name w:val="heading 1"/>
    <w:basedOn w:val="a"/>
    <w:link w:val="10"/>
    <w:uiPriority w:val="9"/>
    <w:qFormat/>
    <w:rsid w:val="00D06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6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06C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6C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6C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C4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0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6C41"/>
  </w:style>
  <w:style w:type="paragraph" w:styleId="a7">
    <w:name w:val="footer"/>
    <w:basedOn w:val="a"/>
    <w:link w:val="a8"/>
    <w:uiPriority w:val="99"/>
    <w:unhideWhenUsed/>
    <w:rsid w:val="00D0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C41"/>
  </w:style>
  <w:style w:type="paragraph" w:styleId="a9">
    <w:name w:val="Balloon Text"/>
    <w:basedOn w:val="a"/>
    <w:link w:val="aa"/>
    <w:uiPriority w:val="99"/>
    <w:semiHidden/>
    <w:unhideWhenUsed/>
    <w:rsid w:val="0003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4FA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41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4680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12</cp:revision>
  <dcterms:created xsi:type="dcterms:W3CDTF">2015-07-14T08:11:00Z</dcterms:created>
  <dcterms:modified xsi:type="dcterms:W3CDTF">2015-07-29T05:29:00Z</dcterms:modified>
</cp:coreProperties>
</file>